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ŽÁDOST O POSKYTNUTÍ SLUŽBY SOCIÁLNÍ PÉČE </w:t>
      </w:r>
    </w:p>
    <w:p w:rsidR="00000000" w:rsidDel="00000000" w:rsidP="00000000" w:rsidRDefault="00000000" w:rsidRPr="00000000" w14:paraId="00000003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 DENNÍ STACIONÁŘ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Centrum Kociánka, Kociánka 2, 612 47 Brno</w:t>
      </w:r>
    </w:p>
    <w:tbl>
      <w:tblPr>
        <w:tblStyle w:val="Table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97"/>
        <w:gridCol w:w="4491"/>
        <w:tblGridChange w:id="0">
          <w:tblGrid>
            <w:gridCol w:w="4797"/>
            <w:gridCol w:w="4491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spacing w:after="0" w:before="0" w:lineRule="auto"/>
              <w:jc w:val="left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Den podání žádosti: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(nevyplňovat)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spacing w:after="0" w:before="0" w:lineRule="auto"/>
              <w:jc w:val="left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Zařazení žádosti do evidence žadatelů: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(nevyplňovat)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 Zájemce o službu</w:t>
      </w:r>
    </w:p>
    <w:tbl>
      <w:tblPr>
        <w:tblStyle w:val="Table2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7"/>
        <w:gridCol w:w="1417"/>
        <w:gridCol w:w="5886"/>
        <w:tblGridChange w:id="0">
          <w:tblGrid>
            <w:gridCol w:w="2197"/>
            <w:gridCol w:w="1417"/>
            <w:gridCol w:w="588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B">
            <w:pPr>
              <w:pStyle w:val="Heading2"/>
              <w:spacing w:before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Jméno a příjmení zájemce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Datum narození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Adresa trvalého pobytu, PSČ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14"/>
        <w:gridCol w:w="5886"/>
        <w:tblGridChange w:id="0">
          <w:tblGrid>
            <w:gridCol w:w="3614"/>
            <w:gridCol w:w="588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Adresa aktuálního místa pobytu, příp. adresa, kam je možné zasílat poštu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(je-li odlišná od trval. bydliště)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Style w:val="Heading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Kontaktní telefon/e-mail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8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8"/>
        <w:tblGridChange w:id="0">
          <w:tblGrid>
            <w:gridCol w:w="9598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Požadovaný termín nástupu: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Navštěvuje/nebo bude navštěvovat zájemce školu?</w:t>
      </w:r>
    </w:p>
    <w:p w:rsidR="00000000" w:rsidDel="00000000" w:rsidP="00000000" w:rsidRDefault="00000000" w:rsidRPr="00000000" w14:paraId="00000028">
      <w:pPr>
        <w:ind w:left="720"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ANO                  </w:t>
      </w:r>
      <w:r w:rsidDel="00000000" w:rsidR="00000000" w:rsidRPr="00000000">
        <w:rPr>
          <w:rFonts w:ascii="Wingdings 2" w:cs="Wingdings 2" w:eastAsia="Wingdings 2" w:hAnsi="Wingdings 2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NE   </w:t>
      </w:r>
    </w:p>
    <w:p w:rsidR="00000000" w:rsidDel="00000000" w:rsidP="00000000" w:rsidRDefault="00000000" w:rsidRPr="00000000" w14:paraId="00000029">
      <w:pPr>
        <w:spacing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 případě, že ANO:</w:t>
      </w:r>
    </w:p>
    <w:tbl>
      <w:tblPr>
        <w:tblStyle w:val="Table5"/>
        <w:tblW w:w="9499.999999999998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14"/>
        <w:gridCol w:w="2977"/>
        <w:gridCol w:w="2909"/>
        <w:tblGridChange w:id="0">
          <w:tblGrid>
            <w:gridCol w:w="3614"/>
            <w:gridCol w:w="2977"/>
            <w:gridCol w:w="2909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Style w:val="Heading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Zájemce navštěvuje / bude navštěvovat školu: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základní škola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střední škola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mateřská škola nebo jiná </w:t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 Zastupující osoba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(zákonný zástupce, opatrovník, soudem ustanovený zástupce nebo podpůrce, zastupující osoba na základě plné moci)</w:t>
      </w:r>
    </w:p>
    <w:tbl>
      <w:tblPr>
        <w:tblStyle w:val="Table6"/>
        <w:tblW w:w="9498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1"/>
        <w:gridCol w:w="6167"/>
        <w:tblGridChange w:id="0">
          <w:tblGrid>
            <w:gridCol w:w="3331"/>
            <w:gridCol w:w="61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Jméno, příjmení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Vztah k zájemci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Kontaktní adresa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sz w:val="24"/>
          <w:szCs w:val="24"/>
          <w:rtl w:val="0"/>
        </w:rPr>
        <w:t xml:space="preserve">*)</w:t>
      </w:r>
      <w:r w:rsidDel="00000000" w:rsidR="00000000" w:rsidRPr="00000000">
        <w:rPr>
          <w:rtl w:val="0"/>
        </w:rPr>
        <w:t xml:space="preserve">v případě soudem stanoveného opatrovníka či soudem schválené formy zastupování doložte k žádosti kopii rozhodnutí soudu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Důvod podání žádosti o službu</w:t>
      </w:r>
      <w:r w:rsidDel="00000000" w:rsidR="00000000" w:rsidRPr="00000000">
        <w:rPr>
          <w:sz w:val="24"/>
          <w:szCs w:val="24"/>
          <w:rtl w:val="0"/>
        </w:rPr>
        <w:t xml:space="preserve"> (popis nepříznivé sociální situace, očekávání, požadavky, potřeby, cíle, které chce zájemce prostřednictvím služby dosáhnout)</w:t>
      </w:r>
    </w:p>
    <w:tbl>
      <w:tblPr>
        <w:tblStyle w:val="Table7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88"/>
        <w:tblGridChange w:id="0">
          <w:tblGrid>
            <w:gridCol w:w="9288"/>
          </w:tblGrid>
        </w:tblGridChange>
      </w:tblGrid>
      <w:tr>
        <w:trPr>
          <w:cantSplit w:val="0"/>
          <w:trHeight w:val="172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IV. Prohlášení pro zařazení do okruhu osob, pro které je služba určena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sz w:val="24"/>
          <w:szCs w:val="24"/>
          <w:rtl w:val="0"/>
        </w:rPr>
        <w:t xml:space="preserve">Zájemce prohlašuje, že je osobou ve věku 3 – 40 let</w:t>
      </w:r>
      <w:r w:rsidDel="00000000" w:rsidR="00000000" w:rsidRPr="00000000">
        <w:rPr>
          <w:rtl w:val="0"/>
        </w:rPr>
        <w:t xml:space="preserve">:**)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lehkým nebo středně těžkým mentálním postižením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tělesným postižením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kombinovaným postižením (tělesným a přidruženým lehkým nebo středně těžkým mentálním postižením)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poruchou autistického spektra (PAS)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sz w:val="24"/>
          <w:szCs w:val="24"/>
          <w:rtl w:val="0"/>
        </w:rPr>
        <w:t xml:space="preserve">Zájemce prohlašuje, že: </w:t>
      </w:r>
      <w:r w:rsidDel="00000000" w:rsidR="00000000" w:rsidRPr="00000000">
        <w:rPr>
          <w:rtl w:val="0"/>
        </w:rPr>
        <w:t xml:space="preserve">**)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sdt>
        <w:sdtPr>
          <w:id w:val="1844051755"/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je     </w:t>
      </w:r>
      <w:sdt>
        <w:sdtPr>
          <w:id w:val="-152228430"/>
          <w:tag w:val="goog_rdk_1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není  osobou s těžkým stupněm specifických smyslových vad (ztráta zraku či     sluchu)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sdt>
        <w:sdtPr>
          <w:id w:val="-1650501296"/>
          <w:tag w:val="goog_rdk_2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je     </w:t>
      </w:r>
      <w:sdt>
        <w:sdtPr>
          <w:id w:val="1192377521"/>
          <w:tag w:val="goog_rdk_3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není osobou s těžkým nebo hlubokým mentálním postižením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sdt>
        <w:sdtPr>
          <w:id w:val="-1260295623"/>
          <w:tag w:val="goog_rdk_4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je     </w:t>
      </w:r>
      <w:sdt>
        <w:sdtPr>
          <w:id w:val="-1443547624"/>
          <w:tag w:val="goog_rdk_5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není osobou s poruchami chování, které by vážným způsobem narušovalo kolektivní soužití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**) vybranou odpověď označte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1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50"/>
        <w:gridCol w:w="5101"/>
        <w:tblGridChange w:id="0">
          <w:tblGrid>
            <w:gridCol w:w="4750"/>
            <w:gridCol w:w="510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Prohlášení zájemce/ zastupující osoby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Prohlašuji, že všechny uvedené údaje jsou pravdivé.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                                  dne: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Podpis zájemce / zastupující osoby  </w:t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Přílohy: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rozsudku o omezení svéprávnosti a kopie listiny o jmenování opatrovníka (případně kopie rozhodnutí soudu o jiné formě podpory)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plné moci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Kontakt:</w:t>
      </w:r>
    </w:p>
    <w:p w:rsidR="00000000" w:rsidDel="00000000" w:rsidP="00000000" w:rsidRDefault="00000000" w:rsidRPr="00000000" w14:paraId="0000006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Mgr. Miroslav Hanko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  <w:t xml:space="preserve">zástupce vedoucí Denních stacionářů/sociální pracovník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hanging="226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775 404 136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miroslav.hanko@kocianka.cz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http://www.centrumkocianka.cz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171"/>
        </w:tabs>
        <w:spacing w:after="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</w:p>
    <w:p w:rsidR="00000000" w:rsidDel="00000000" w:rsidP="00000000" w:rsidRDefault="00000000" w:rsidRPr="00000000" w14:paraId="0000006B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Nova Mono">
    <w:embedRegular w:fontKey="{00000000-0000-0000-0000-000000000000}" r:id="rId5" w:subsetted="0"/>
  </w:font>
  <w:font w:name="Wingdings 2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after="0" w:lineRule="auto"/>
      <w:ind w:left="284" w:right="-568" w:firstLine="0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-123189</wp:posOffset>
          </wp:positionH>
          <wp:positionV relativeFrom="paragraph">
            <wp:posOffset>-38099</wp:posOffset>
          </wp:positionV>
          <wp:extent cx="286385" cy="286385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84" w:right="-568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60575" cy="70993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575" cy="709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c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before="240" w:lineRule="auto"/>
      <w:jc w:val="both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40" w:lineRule="auto"/>
      <w:jc w:val="both"/>
    </w:pPr>
    <w:rPr>
      <w:rFonts w:ascii="Arial" w:cs="Arial" w:eastAsia="Arial" w:hAnsi="Arial"/>
      <w:b w:val="1"/>
      <w:color w:val="4bb033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991EE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991EEA"/>
  </w:style>
  <w:style w:type="paragraph" w:styleId="Zpat">
    <w:name w:val="footer"/>
    <w:basedOn w:val="Normln"/>
    <w:link w:val="ZpatChar"/>
    <w:uiPriority w:val="99"/>
    <w:semiHidden w:val="1"/>
    <w:unhideWhenUsed w:val="1"/>
    <w:rsid w:val="00991EE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991EEA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91EE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91EEA"/>
    <w:rPr>
      <w:rFonts w:ascii="Tahoma" w:cs="Tahoma" w:hAnsi="Tahoma"/>
      <w:sz w:val="16"/>
      <w:szCs w:val="16"/>
    </w:rPr>
  </w:style>
  <w:style w:type="character" w:styleId="Nadpis1Char" w:customStyle="1">
    <w:name w:val="Nadpis 1 Char"/>
    <w:basedOn w:val="Standardnpsmoodstavce"/>
    <w:link w:val="Nadpis1"/>
    <w:rsid w:val="00991EEA"/>
    <w:rPr>
      <w:rFonts w:ascii="Arial" w:cs="Times New Roman" w:eastAsia="Times New Roman" w:hAnsi="Arial"/>
      <w:b w:val="1"/>
      <w:bCs w:val="1"/>
      <w:kern w:val="32"/>
      <w:sz w:val="28"/>
      <w:szCs w:val="32"/>
    </w:rPr>
  </w:style>
  <w:style w:type="character" w:styleId="Nadpis2Char" w:customStyle="1">
    <w:name w:val="Nadpis 2 Char"/>
    <w:aliases w:val="Subnadpis Char"/>
    <w:basedOn w:val="Standardnpsmoodstavce"/>
    <w:link w:val="Nadpis2"/>
    <w:rsid w:val="00991EEA"/>
    <w:rPr>
      <w:rFonts w:ascii="Arial" w:cs="Times New Roman" w:eastAsia="Times New Roman" w:hAnsi="Arial"/>
      <w:b w:val="1"/>
      <w:bCs w:val="1"/>
      <w:iCs w:val="1"/>
      <w:color w:val="4bb033"/>
      <w:sz w:val="24"/>
      <w:szCs w:val="28"/>
    </w:rPr>
  </w:style>
  <w:style w:type="character" w:styleId="Nadpis3Char" w:customStyle="1">
    <w:name w:val="Nadpis 3 Char"/>
    <w:basedOn w:val="Standardnpsmoodstavce"/>
    <w:link w:val="Nadpis3"/>
    <w:rsid w:val="00991EEA"/>
    <w:rPr>
      <w:rFonts w:ascii="Times New Roman" w:cs="Times New Roman" w:eastAsia="Times New Roman" w:hAnsi="Times New Roman"/>
      <w:b w:val="1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91EEA"/>
    <w:pPr>
      <w:spacing w:after="0" w:line="240" w:lineRule="auto"/>
    </w:pPr>
    <w:rPr>
      <w:rFonts w:ascii="Arial" w:eastAsia="Times New Roman" w:hAnsi="Arial"/>
      <w:b w:val="1"/>
      <w:color w:val="000000"/>
      <w:sz w:val="24"/>
      <w:szCs w:val="20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991EEA"/>
    <w:rPr>
      <w:rFonts w:ascii="Arial" w:cs="Times New Roman" w:eastAsia="Times New Roman" w:hAnsi="Arial"/>
      <w:b w:val="1"/>
      <w:color w:val="000000"/>
      <w:sz w:val="24"/>
      <w:szCs w:val="20"/>
      <w:lang w:eastAsia="cs-CZ"/>
    </w:rPr>
  </w:style>
  <w:style w:type="character" w:styleId="Hypertextovodkaz">
    <w:name w:val="Hyperlink"/>
    <w:rsid w:val="00991E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 w:val="1"/>
    <w:rsid w:val="00991EEA"/>
    <w:pPr>
      <w:ind w:left="720"/>
      <w:contextualSpacing w:val="1"/>
    </w:pPr>
  </w:style>
  <w:style w:type="table" w:styleId="Mkatabulky">
    <w:name w:val="Table Grid"/>
    <w:basedOn w:val="Normlntabulka"/>
    <w:uiPriority w:val="59"/>
    <w:rsid w:val="00991EEA"/>
    <w:pPr>
      <w:spacing w:after="0" w:line="240" w:lineRule="auto"/>
    </w:pPr>
    <w:rPr>
      <w:rFonts w:ascii="Calibri" w:cs="Times New Roman" w:eastAsia="Calibri" w:hAnsi="Calibri"/>
      <w:sz w:val="20"/>
      <w:szCs w:val="20"/>
      <w:lang w:eastAsia="cs-CZ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ntrumkocianka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Nova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rXx5Ay2Kbr1sgKvmxCwDyqt1w==">CgMxLjAaFgoBMBIRCg8IB0ILEglOb3ZhIE1vbm8aFgoBMRIRCg8IB0ILEglOb3ZhIE1vbm8aFgoBMhIRCg8IB0ILEglOb3ZhIE1vbm8aFgoBMxIRCg8IB0ILEglOb3ZhIE1vbm8aFgoBNBIRCg8IB0ILEglOb3ZhIE1vbm8aFgoBNRIRCg8IB0ILEglOb3ZhIE1vbm84AHIhMTF3Q2RhVV9iNlpWX1g0ZUhQR0V1QjhKWEdWc3A0R1pY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2019-01-31T12:40:00Z</dcterms:created>
  <dc:creator>i.cerna</dc:creator>
</cp:coreProperties>
</file>