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A8" w:rsidRPr="00537FA8" w:rsidRDefault="002F74B6" w:rsidP="00537FA8">
      <w:pPr>
        <w:pStyle w:val="Nadpis1"/>
        <w:rPr>
          <w:color w:val="76B72A"/>
        </w:rPr>
      </w:pPr>
      <w:permStart w:id="0" w:edGrp="everyone"/>
      <w:r>
        <w:rPr>
          <w:color w:val="76B72A"/>
        </w:rPr>
        <w:t>Workshop s</w:t>
      </w:r>
      <w:r w:rsidR="00BB2C1D">
        <w:rPr>
          <w:color w:val="76B72A"/>
        </w:rPr>
        <w:t> </w:t>
      </w:r>
      <w:r w:rsidR="00D2201C">
        <w:rPr>
          <w:color w:val="76B72A"/>
        </w:rPr>
        <w:t>výtvarníkem</w:t>
      </w:r>
      <w:r w:rsidR="00BB2C1D">
        <w:rPr>
          <w:color w:val="76B72A"/>
        </w:rPr>
        <w:t xml:space="preserve"> Michaelem</w:t>
      </w:r>
      <w:r>
        <w:rPr>
          <w:color w:val="76B72A"/>
        </w:rPr>
        <w:t xml:space="preserve"> Pavlovským bude jednou z akcí Integračního projektu</w:t>
      </w:r>
    </w:p>
    <w:p w:rsidR="00537FA8" w:rsidRPr="00537FA8" w:rsidRDefault="00537FA8" w:rsidP="00537FA8">
      <w:pPr>
        <w:rPr>
          <w:rFonts w:ascii="Arial" w:hAnsi="Arial" w:cs="Arial"/>
          <w:b/>
          <w:color w:val="76B72A"/>
          <w:szCs w:val="20"/>
        </w:rPr>
      </w:pPr>
      <w:r w:rsidRPr="00537FA8">
        <w:rPr>
          <w:rFonts w:ascii="Arial" w:hAnsi="Arial" w:cs="Arial"/>
          <w:b/>
          <w:color w:val="76B72A"/>
          <w:szCs w:val="20"/>
        </w:rPr>
        <w:t>Tisková zpráva, Brno, 6. 10. 2016</w:t>
      </w:r>
    </w:p>
    <w:p w:rsidR="00537FA8" w:rsidRDefault="00537FA8" w:rsidP="00537FA8">
      <w:pPr>
        <w:rPr>
          <w:szCs w:val="20"/>
        </w:rPr>
      </w:pPr>
    </w:p>
    <w:p w:rsidR="00D2201C" w:rsidRPr="00466DFE" w:rsidRDefault="00D2201C" w:rsidP="00D2201C">
      <w:pPr>
        <w:spacing w:after="0" w:line="360" w:lineRule="auto"/>
        <w:jc w:val="both"/>
        <w:rPr>
          <w:rFonts w:ascii="Arial" w:hAnsi="Arial" w:cs="Arial"/>
          <w:b/>
          <w:sz w:val="22"/>
        </w:rPr>
      </w:pPr>
      <w:r w:rsidRPr="00466DFE">
        <w:rPr>
          <w:rFonts w:ascii="Arial" w:hAnsi="Arial" w:cs="Arial"/>
          <w:b/>
          <w:sz w:val="22"/>
        </w:rPr>
        <w:t xml:space="preserve">Centrum </w:t>
      </w:r>
      <w:proofErr w:type="spellStart"/>
      <w:r w:rsidRPr="00466DFE">
        <w:rPr>
          <w:rFonts w:ascii="Arial" w:hAnsi="Arial" w:cs="Arial"/>
          <w:b/>
          <w:sz w:val="22"/>
        </w:rPr>
        <w:t>Kociánka</w:t>
      </w:r>
      <w:proofErr w:type="spellEnd"/>
      <w:r w:rsidRPr="00466DFE">
        <w:rPr>
          <w:rFonts w:ascii="Arial" w:hAnsi="Arial" w:cs="Arial"/>
          <w:b/>
          <w:sz w:val="22"/>
        </w:rPr>
        <w:t xml:space="preserve"> (dále CK) se může pochlubit jedinečným projektem Otevřená </w:t>
      </w:r>
      <w:proofErr w:type="spellStart"/>
      <w:r w:rsidRPr="00466DFE">
        <w:rPr>
          <w:rFonts w:ascii="Arial" w:hAnsi="Arial" w:cs="Arial"/>
          <w:b/>
          <w:sz w:val="22"/>
        </w:rPr>
        <w:t>Kociánka</w:t>
      </w:r>
      <w:proofErr w:type="spellEnd"/>
      <w:r w:rsidRPr="00466DFE">
        <w:rPr>
          <w:rFonts w:ascii="Arial" w:hAnsi="Arial" w:cs="Arial"/>
          <w:b/>
          <w:sz w:val="22"/>
        </w:rPr>
        <w:t xml:space="preserve"> – Integrační projekt. Cílem projektu je začlenění dětí a dospělých s různým postižením do společnosti, ale zároveň seznámit a přiblížit svět zdravotně postižených zdravým lidem. Nyní kromě tradičních setkání nás čeká i společný workshop „Náhrdelník: spojujeme dva světy“ s výtvarníkem Michaelem Pavlovským, který se uskuteční v úterý 11. října od 11:00 v Centru </w:t>
      </w:r>
      <w:proofErr w:type="spellStart"/>
      <w:r w:rsidRPr="00466DFE">
        <w:rPr>
          <w:rFonts w:ascii="Arial" w:hAnsi="Arial" w:cs="Arial"/>
          <w:b/>
          <w:sz w:val="22"/>
        </w:rPr>
        <w:t>Kociánka</w:t>
      </w:r>
      <w:proofErr w:type="spellEnd"/>
      <w:r w:rsidRPr="00466DFE">
        <w:rPr>
          <w:rFonts w:ascii="Arial" w:hAnsi="Arial" w:cs="Arial"/>
          <w:b/>
          <w:sz w:val="22"/>
        </w:rPr>
        <w:t>.</w:t>
      </w:r>
    </w:p>
    <w:p w:rsidR="00AF2BBD" w:rsidRPr="00466DFE" w:rsidRDefault="00AF2BBD" w:rsidP="00D2201C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:rsidR="00AF2BBD" w:rsidRPr="00466DFE" w:rsidRDefault="00AF2BBD" w:rsidP="00D2201C">
      <w:pPr>
        <w:spacing w:after="0" w:line="360" w:lineRule="auto"/>
        <w:jc w:val="both"/>
        <w:rPr>
          <w:rFonts w:ascii="Arial" w:hAnsi="Arial" w:cs="Arial"/>
          <w:sz w:val="22"/>
        </w:rPr>
      </w:pPr>
      <w:r w:rsidRPr="00466DFE">
        <w:rPr>
          <w:rFonts w:ascii="Arial" w:hAnsi="Arial" w:cs="Arial"/>
          <w:sz w:val="22"/>
        </w:rPr>
        <w:t xml:space="preserve">Setkání, kde se </w:t>
      </w:r>
      <w:r w:rsidR="002571E9" w:rsidRPr="00466DFE">
        <w:rPr>
          <w:rFonts w:ascii="Arial" w:hAnsi="Arial" w:cs="Arial"/>
          <w:sz w:val="22"/>
        </w:rPr>
        <w:t>prolínají</w:t>
      </w:r>
      <w:r w:rsidRPr="00466DFE">
        <w:rPr>
          <w:rFonts w:ascii="Arial" w:hAnsi="Arial" w:cs="Arial"/>
          <w:sz w:val="22"/>
        </w:rPr>
        <w:t xml:space="preserve"> dva světy, svět zdravých a svět zdravotně postižených, probíhají již několik let, téměř každý všední den během školního roku. “</w:t>
      </w:r>
      <w:r w:rsidRPr="00466DFE">
        <w:rPr>
          <w:rFonts w:ascii="Arial" w:hAnsi="Arial" w:cs="Arial"/>
          <w:i/>
          <w:sz w:val="22"/>
        </w:rPr>
        <w:t>Ž</w:t>
      </w:r>
      <w:r w:rsidRPr="00466DFE">
        <w:rPr>
          <w:rFonts w:ascii="Arial" w:hAnsi="Arial" w:cs="Arial"/>
          <w:i/>
          <w:sz w:val="22"/>
          <w:shd w:val="clear" w:color="auto" w:fill="F1F0F0"/>
        </w:rPr>
        <w:t>áci se během setkání mají možnost kupříkladu dozvědět,</w:t>
      </w:r>
      <w:r w:rsidR="002571E9" w:rsidRPr="00466DFE">
        <w:rPr>
          <w:rFonts w:ascii="Arial" w:hAnsi="Arial" w:cs="Arial"/>
          <w:i/>
          <w:sz w:val="22"/>
          <w:shd w:val="clear" w:color="auto" w:fill="F1F0F0"/>
        </w:rPr>
        <w:t xml:space="preserve"> co je to dětská mozková obrna a </w:t>
      </w:r>
      <w:r w:rsidRPr="00466DFE">
        <w:rPr>
          <w:rFonts w:ascii="Arial" w:hAnsi="Arial" w:cs="Arial"/>
          <w:i/>
          <w:sz w:val="22"/>
          <w:shd w:val="clear" w:color="auto" w:fill="F1F0F0"/>
        </w:rPr>
        <w:t xml:space="preserve">jak funguje </w:t>
      </w:r>
      <w:r w:rsidR="002571E9" w:rsidRPr="00466DFE">
        <w:rPr>
          <w:rFonts w:ascii="Arial" w:hAnsi="Arial" w:cs="Arial"/>
          <w:i/>
          <w:sz w:val="22"/>
          <w:shd w:val="clear" w:color="auto" w:fill="F1F0F0"/>
        </w:rPr>
        <w:t xml:space="preserve">terapie se zvířaty i s názornou ukázkou na </w:t>
      </w:r>
      <w:proofErr w:type="spellStart"/>
      <w:r w:rsidR="002571E9" w:rsidRPr="00466DFE">
        <w:rPr>
          <w:rFonts w:ascii="Arial" w:hAnsi="Arial" w:cs="Arial"/>
          <w:i/>
          <w:sz w:val="22"/>
          <w:shd w:val="clear" w:color="auto" w:fill="F1F0F0"/>
        </w:rPr>
        <w:t>hipoterapii</w:t>
      </w:r>
      <w:proofErr w:type="spellEnd"/>
      <w:r w:rsidR="002571E9" w:rsidRPr="00466DFE">
        <w:rPr>
          <w:rFonts w:ascii="Arial" w:hAnsi="Arial" w:cs="Arial"/>
          <w:i/>
          <w:sz w:val="22"/>
          <w:shd w:val="clear" w:color="auto" w:fill="F1F0F0"/>
        </w:rPr>
        <w:t xml:space="preserve">. Na závěr každého setkání si </w:t>
      </w:r>
      <w:r w:rsidR="00BB2C1D">
        <w:rPr>
          <w:rFonts w:ascii="Arial" w:hAnsi="Arial" w:cs="Arial"/>
          <w:i/>
          <w:sz w:val="22"/>
          <w:shd w:val="clear" w:color="auto" w:fill="F1F0F0"/>
        </w:rPr>
        <w:t xml:space="preserve">pak vyzkouší všichni společně </w:t>
      </w:r>
      <w:r w:rsidR="002571E9" w:rsidRPr="00466DFE">
        <w:rPr>
          <w:rFonts w:ascii="Arial" w:hAnsi="Arial" w:cs="Arial"/>
          <w:i/>
          <w:sz w:val="22"/>
          <w:shd w:val="clear" w:color="auto" w:fill="F1F0F0"/>
        </w:rPr>
        <w:t xml:space="preserve">hru jménem </w:t>
      </w:r>
      <w:proofErr w:type="spellStart"/>
      <w:r w:rsidR="002571E9" w:rsidRPr="00466DFE">
        <w:rPr>
          <w:rFonts w:ascii="Arial" w:hAnsi="Arial" w:cs="Arial"/>
          <w:i/>
          <w:sz w:val="22"/>
          <w:shd w:val="clear" w:color="auto" w:fill="F1F0F0"/>
        </w:rPr>
        <w:t>boccia</w:t>
      </w:r>
      <w:proofErr w:type="spellEnd"/>
      <w:r w:rsidR="002571E9" w:rsidRPr="00466DFE">
        <w:rPr>
          <w:rFonts w:ascii="Arial" w:hAnsi="Arial" w:cs="Arial"/>
          <w:i/>
          <w:sz w:val="22"/>
          <w:shd w:val="clear" w:color="auto" w:fill="F1F0F0"/>
        </w:rPr>
        <w:t>, která je paralympijským sportem,“</w:t>
      </w:r>
      <w:r w:rsidR="002571E9" w:rsidRPr="00466DFE">
        <w:rPr>
          <w:rFonts w:ascii="Arial" w:hAnsi="Arial" w:cs="Arial"/>
          <w:sz w:val="22"/>
          <w:shd w:val="clear" w:color="auto" w:fill="F1F0F0"/>
        </w:rPr>
        <w:t xml:space="preserve"> popisuje klasický integrační den jeho garant</w:t>
      </w:r>
      <w:r w:rsidR="00035E87">
        <w:rPr>
          <w:rFonts w:ascii="Arial" w:hAnsi="Arial" w:cs="Arial"/>
          <w:sz w:val="22"/>
          <w:shd w:val="clear" w:color="auto" w:fill="F1F0F0"/>
        </w:rPr>
        <w:t xml:space="preserve"> a čerstvý</w:t>
      </w:r>
      <w:r w:rsidR="00CF1B63">
        <w:rPr>
          <w:rFonts w:ascii="Arial" w:hAnsi="Arial" w:cs="Arial"/>
          <w:sz w:val="22"/>
          <w:shd w:val="clear" w:color="auto" w:fill="F1F0F0"/>
        </w:rPr>
        <w:t xml:space="preserve"> držitel ocenění Křišťálový kamínek</w:t>
      </w:r>
      <w:r w:rsidR="002571E9" w:rsidRPr="00466DFE">
        <w:rPr>
          <w:rFonts w:ascii="Arial" w:hAnsi="Arial" w:cs="Arial"/>
          <w:sz w:val="22"/>
          <w:shd w:val="clear" w:color="auto" w:fill="F1F0F0"/>
        </w:rPr>
        <w:t xml:space="preserve"> Tomáš Pětník. </w:t>
      </w:r>
      <w:r w:rsidR="00BF4FBD">
        <w:rPr>
          <w:rFonts w:ascii="Arial" w:hAnsi="Arial" w:cs="Arial"/>
          <w:sz w:val="22"/>
          <w:shd w:val="clear" w:color="auto" w:fill="F1F0F0"/>
        </w:rPr>
        <w:t xml:space="preserve">Společnou prací a setkáváním se tak život zdravotně postižených nestává tabu společnosti a Centrum </w:t>
      </w:r>
      <w:proofErr w:type="spellStart"/>
      <w:r w:rsidR="00BF4FBD">
        <w:rPr>
          <w:rFonts w:ascii="Arial" w:hAnsi="Arial" w:cs="Arial"/>
          <w:sz w:val="22"/>
          <w:shd w:val="clear" w:color="auto" w:fill="F1F0F0"/>
        </w:rPr>
        <w:t>Kociánka</w:t>
      </w:r>
      <w:proofErr w:type="spellEnd"/>
      <w:r w:rsidR="00BF4FBD">
        <w:rPr>
          <w:rFonts w:ascii="Arial" w:hAnsi="Arial" w:cs="Arial"/>
          <w:sz w:val="22"/>
          <w:shd w:val="clear" w:color="auto" w:fill="F1F0F0"/>
        </w:rPr>
        <w:t xml:space="preserve"> se tak zároveň snaží motivovat a povzbudit své uživatele. </w:t>
      </w:r>
      <w:r w:rsidR="002571E9" w:rsidRPr="00466DFE">
        <w:rPr>
          <w:rFonts w:ascii="Arial" w:hAnsi="Arial" w:cs="Arial"/>
          <w:sz w:val="22"/>
          <w:shd w:val="clear" w:color="auto" w:fill="F1F0F0"/>
        </w:rPr>
        <w:t xml:space="preserve">Tentokrát den pojmeme netradičně a uživatelé Centra </w:t>
      </w:r>
      <w:proofErr w:type="spellStart"/>
      <w:r w:rsidR="002571E9" w:rsidRPr="00466DFE">
        <w:rPr>
          <w:rFonts w:ascii="Arial" w:hAnsi="Arial" w:cs="Arial"/>
          <w:sz w:val="22"/>
          <w:shd w:val="clear" w:color="auto" w:fill="F1F0F0"/>
        </w:rPr>
        <w:t>Kociánka</w:t>
      </w:r>
      <w:proofErr w:type="spellEnd"/>
      <w:r w:rsidR="002571E9" w:rsidRPr="00466DFE">
        <w:rPr>
          <w:rFonts w:ascii="Arial" w:hAnsi="Arial" w:cs="Arial"/>
          <w:sz w:val="22"/>
          <w:shd w:val="clear" w:color="auto" w:fill="F1F0F0"/>
        </w:rPr>
        <w:t xml:space="preserve"> si s kamarády vyrobí za pomoci výtvarníka Michaela Pavlovského velký dřevěný náhrdelník. </w:t>
      </w:r>
      <w:r w:rsidR="002571E9" w:rsidRPr="00466DFE">
        <w:rPr>
          <w:rFonts w:ascii="Arial" w:hAnsi="Arial" w:cs="Arial"/>
          <w:i/>
          <w:sz w:val="22"/>
          <w:shd w:val="clear" w:color="auto" w:fill="F1F0F0"/>
        </w:rPr>
        <w:t>„Napadlo nás</w:t>
      </w:r>
      <w:r w:rsidR="008E6AF6" w:rsidRPr="00466DFE">
        <w:rPr>
          <w:rFonts w:ascii="Arial" w:hAnsi="Arial" w:cs="Arial"/>
          <w:i/>
          <w:sz w:val="22"/>
          <w:shd w:val="clear" w:color="auto" w:fill="F1F0F0"/>
        </w:rPr>
        <w:t xml:space="preserve"> díky ochotě pana Pavlovského</w:t>
      </w:r>
      <w:r w:rsidR="002571E9" w:rsidRPr="00466DFE">
        <w:rPr>
          <w:rFonts w:ascii="Arial" w:hAnsi="Arial" w:cs="Arial"/>
          <w:i/>
          <w:sz w:val="22"/>
          <w:shd w:val="clear" w:color="auto" w:fill="F1F0F0"/>
        </w:rPr>
        <w:t>, že by to mohl být společný výstup z</w:t>
      </w:r>
      <w:r w:rsidR="008E6AF6" w:rsidRPr="00466DFE">
        <w:rPr>
          <w:rFonts w:ascii="Arial" w:hAnsi="Arial" w:cs="Arial"/>
          <w:i/>
          <w:sz w:val="22"/>
          <w:shd w:val="clear" w:color="auto" w:fill="F1F0F0"/>
        </w:rPr>
        <w:t> </w:t>
      </w:r>
      <w:r w:rsidR="002571E9" w:rsidRPr="00466DFE">
        <w:rPr>
          <w:rFonts w:ascii="Arial" w:hAnsi="Arial" w:cs="Arial"/>
          <w:i/>
          <w:sz w:val="22"/>
          <w:shd w:val="clear" w:color="auto" w:fill="F1F0F0"/>
        </w:rPr>
        <w:t>projektu</w:t>
      </w:r>
      <w:r w:rsidR="008E6AF6" w:rsidRPr="00466DFE">
        <w:rPr>
          <w:rFonts w:ascii="Arial" w:hAnsi="Arial" w:cs="Arial"/>
          <w:i/>
          <w:sz w:val="22"/>
          <w:shd w:val="clear" w:color="auto" w:fill="F1F0F0"/>
        </w:rPr>
        <w:t xml:space="preserve"> po tolika letech, který pak slavnostně vyvěsíme nad bránu Centra </w:t>
      </w:r>
      <w:proofErr w:type="spellStart"/>
      <w:r w:rsidR="008E6AF6" w:rsidRPr="00466DFE">
        <w:rPr>
          <w:rFonts w:ascii="Arial" w:hAnsi="Arial" w:cs="Arial"/>
          <w:i/>
          <w:sz w:val="22"/>
          <w:shd w:val="clear" w:color="auto" w:fill="F1F0F0"/>
        </w:rPr>
        <w:t>Kociánka</w:t>
      </w:r>
      <w:proofErr w:type="spellEnd"/>
      <w:r w:rsidR="008E6AF6" w:rsidRPr="00466DFE">
        <w:rPr>
          <w:rFonts w:ascii="Arial" w:hAnsi="Arial" w:cs="Arial"/>
          <w:i/>
          <w:sz w:val="22"/>
          <w:shd w:val="clear" w:color="auto" w:fill="F1F0F0"/>
        </w:rPr>
        <w:t xml:space="preserve">, která nám však nemá bránit ve spojení s okolním světem, ale naopak být otevřená právě jako </w:t>
      </w:r>
      <w:proofErr w:type="spellStart"/>
      <w:r w:rsidR="008E6AF6" w:rsidRPr="00466DFE">
        <w:rPr>
          <w:rFonts w:ascii="Arial" w:hAnsi="Arial" w:cs="Arial"/>
          <w:i/>
          <w:sz w:val="22"/>
          <w:shd w:val="clear" w:color="auto" w:fill="F1F0F0"/>
        </w:rPr>
        <w:t>Kociánka</w:t>
      </w:r>
      <w:proofErr w:type="spellEnd"/>
      <w:r w:rsidR="008E6AF6" w:rsidRPr="00466DFE">
        <w:rPr>
          <w:rFonts w:ascii="Arial" w:hAnsi="Arial" w:cs="Arial"/>
          <w:i/>
          <w:sz w:val="22"/>
          <w:shd w:val="clear" w:color="auto" w:fill="F1F0F0"/>
        </w:rPr>
        <w:t>,“</w:t>
      </w:r>
      <w:r w:rsidR="008E6AF6" w:rsidRPr="00466DFE">
        <w:rPr>
          <w:rFonts w:ascii="Arial" w:hAnsi="Arial" w:cs="Arial"/>
          <w:sz w:val="22"/>
          <w:shd w:val="clear" w:color="auto" w:fill="F1F0F0"/>
        </w:rPr>
        <w:t xml:space="preserve"> doplňuje Marta Kotasová, jedna z organizátorek akce.</w:t>
      </w:r>
      <w:r w:rsidR="00BF4FBD">
        <w:rPr>
          <w:rFonts w:ascii="Arial" w:hAnsi="Arial" w:cs="Arial"/>
          <w:sz w:val="22"/>
          <w:shd w:val="clear" w:color="auto" w:fill="F1F0F0"/>
        </w:rPr>
        <w:t xml:space="preserve"> Vedle kreativního tvoření nebude chybět ani sportovní vyžití v podobě turnaje v</w:t>
      </w:r>
      <w:r w:rsidR="00BB2C1D">
        <w:rPr>
          <w:rFonts w:ascii="Arial" w:hAnsi="Arial" w:cs="Arial"/>
          <w:sz w:val="22"/>
          <w:shd w:val="clear" w:color="auto" w:fill="F1F0F0"/>
        </w:rPr>
        <w:t> </w:t>
      </w:r>
      <w:proofErr w:type="spellStart"/>
      <w:r w:rsidR="00BF4FBD">
        <w:rPr>
          <w:rFonts w:ascii="Arial" w:hAnsi="Arial" w:cs="Arial"/>
          <w:sz w:val="22"/>
          <w:shd w:val="clear" w:color="auto" w:fill="F1F0F0"/>
        </w:rPr>
        <w:t>boccie</w:t>
      </w:r>
      <w:proofErr w:type="spellEnd"/>
      <w:r w:rsidR="00BB2C1D">
        <w:rPr>
          <w:rFonts w:ascii="Arial" w:hAnsi="Arial" w:cs="Arial"/>
          <w:sz w:val="22"/>
          <w:shd w:val="clear" w:color="auto" w:fill="F1F0F0"/>
        </w:rPr>
        <w:t>, hudební doprovod</w:t>
      </w:r>
      <w:r w:rsidR="00BF4FBD">
        <w:rPr>
          <w:rFonts w:ascii="Arial" w:hAnsi="Arial" w:cs="Arial"/>
          <w:sz w:val="22"/>
          <w:shd w:val="clear" w:color="auto" w:fill="F1F0F0"/>
        </w:rPr>
        <w:t xml:space="preserve"> a také občerstvení, kdy se budou opékat špekáčky.</w:t>
      </w:r>
    </w:p>
    <w:p w:rsidR="006E2BAD" w:rsidRDefault="006E2BAD" w:rsidP="00537FA8">
      <w:pPr>
        <w:jc w:val="both"/>
        <w:rPr>
          <w:szCs w:val="20"/>
        </w:rPr>
      </w:pPr>
    </w:p>
    <w:p w:rsidR="00537FA8" w:rsidRPr="00AE4B62" w:rsidRDefault="00537FA8" w:rsidP="00537FA8">
      <w:pPr>
        <w:spacing w:after="0"/>
        <w:rPr>
          <w:rFonts w:ascii="Arial" w:hAnsi="Arial" w:cs="Arial"/>
          <w:b/>
          <w:color w:val="76B72A"/>
          <w:szCs w:val="20"/>
        </w:rPr>
      </w:pPr>
      <w:r w:rsidRPr="00AE4B62">
        <w:rPr>
          <w:rFonts w:ascii="Arial" w:hAnsi="Arial" w:cs="Arial"/>
          <w:b/>
          <w:color w:val="76B72A"/>
          <w:szCs w:val="20"/>
        </w:rPr>
        <w:t>Kontakt pro doplňující informace</w:t>
      </w:r>
    </w:p>
    <w:p w:rsidR="00537FA8" w:rsidRPr="00AE4B62" w:rsidRDefault="00537FA8" w:rsidP="00537FA8">
      <w:pPr>
        <w:spacing w:after="0"/>
        <w:rPr>
          <w:rFonts w:ascii="Arial" w:hAnsi="Arial" w:cs="Arial"/>
          <w:color w:val="119F22"/>
          <w:szCs w:val="20"/>
        </w:rPr>
      </w:pPr>
    </w:p>
    <w:p w:rsidR="00537FA8" w:rsidRPr="00AE4B62" w:rsidRDefault="00537FA8" w:rsidP="00537FA8">
      <w:pPr>
        <w:spacing w:after="0"/>
        <w:rPr>
          <w:rFonts w:ascii="Arial" w:hAnsi="Arial" w:cs="Arial"/>
          <w:szCs w:val="20"/>
        </w:rPr>
      </w:pPr>
      <w:r w:rsidRPr="00AE4B62">
        <w:rPr>
          <w:rFonts w:ascii="Arial" w:hAnsi="Arial" w:cs="Arial"/>
          <w:szCs w:val="20"/>
        </w:rPr>
        <w:t xml:space="preserve">Tereza </w:t>
      </w:r>
      <w:proofErr w:type="spellStart"/>
      <w:r w:rsidRPr="00AE4B62">
        <w:rPr>
          <w:rFonts w:ascii="Arial" w:hAnsi="Arial" w:cs="Arial"/>
          <w:szCs w:val="20"/>
        </w:rPr>
        <w:t>Ivičičová</w:t>
      </w:r>
      <w:proofErr w:type="spellEnd"/>
    </w:p>
    <w:p w:rsidR="00537FA8" w:rsidRPr="00AE4B62" w:rsidRDefault="00537FA8" w:rsidP="00537FA8">
      <w:pPr>
        <w:spacing w:after="0"/>
        <w:rPr>
          <w:rFonts w:ascii="Arial" w:hAnsi="Arial" w:cs="Arial"/>
          <w:szCs w:val="20"/>
        </w:rPr>
      </w:pPr>
      <w:r w:rsidRPr="00AE4B62">
        <w:rPr>
          <w:rFonts w:ascii="Arial" w:hAnsi="Arial" w:cs="Arial"/>
          <w:szCs w:val="20"/>
        </w:rPr>
        <w:t>PR a marketing</w:t>
      </w:r>
    </w:p>
    <w:p w:rsidR="00537FA8" w:rsidRPr="00AE4B62" w:rsidRDefault="00537FA8" w:rsidP="00537FA8">
      <w:pPr>
        <w:spacing w:after="0"/>
        <w:rPr>
          <w:rFonts w:ascii="Arial" w:hAnsi="Arial" w:cs="Arial"/>
          <w:szCs w:val="20"/>
        </w:rPr>
      </w:pPr>
      <w:r w:rsidRPr="00AE4B62">
        <w:rPr>
          <w:rFonts w:ascii="Arial" w:hAnsi="Arial" w:cs="Arial"/>
          <w:szCs w:val="20"/>
        </w:rPr>
        <w:t xml:space="preserve">E-mail: </w:t>
      </w:r>
      <w:hyperlink r:id="rId6" w:history="1">
        <w:r w:rsidRPr="00AE4B62">
          <w:rPr>
            <w:rStyle w:val="Hypertextovodkaz"/>
            <w:rFonts w:ascii="Arial" w:hAnsi="Arial" w:cs="Arial"/>
            <w:b/>
            <w:color w:val="76B72A"/>
            <w:szCs w:val="20"/>
          </w:rPr>
          <w:t>tereza.ivicicova@kocianka.cz</w:t>
        </w:r>
      </w:hyperlink>
    </w:p>
    <w:p w:rsidR="00537FA8" w:rsidRPr="00AE4B62" w:rsidRDefault="00537FA8" w:rsidP="00537FA8">
      <w:pPr>
        <w:spacing w:after="0"/>
        <w:rPr>
          <w:rFonts w:ascii="Arial" w:hAnsi="Arial" w:cs="Arial"/>
          <w:szCs w:val="20"/>
        </w:rPr>
      </w:pPr>
      <w:r w:rsidRPr="00AE4B62">
        <w:rPr>
          <w:rFonts w:ascii="Arial" w:hAnsi="Arial" w:cs="Arial"/>
          <w:szCs w:val="20"/>
        </w:rPr>
        <w:t>Telefon: 515 504 241</w:t>
      </w:r>
    </w:p>
    <w:p w:rsidR="00963F87" w:rsidRPr="00FA21F0" w:rsidRDefault="00963F87" w:rsidP="00963F87">
      <w:pPr>
        <w:tabs>
          <w:tab w:val="left" w:pos="1171"/>
        </w:tabs>
        <w:spacing w:after="0"/>
        <w:rPr>
          <w:color w:val="FF0000"/>
          <w:szCs w:val="20"/>
        </w:rPr>
      </w:pPr>
      <w:r w:rsidRPr="00FA21F0">
        <w:rPr>
          <w:color w:val="FF0000"/>
          <w:szCs w:val="20"/>
        </w:rPr>
        <w:tab/>
      </w: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ermEnd w:id="0"/>
    <w:p w:rsidR="00963F87" w:rsidRPr="00020955" w:rsidRDefault="00963F87" w:rsidP="00020955">
      <w:pPr>
        <w:spacing w:after="0"/>
        <w:rPr>
          <w:color w:val="119F22"/>
          <w:sz w:val="10"/>
        </w:rPr>
      </w:pPr>
    </w:p>
    <w:sectPr w:rsidR="00963F87" w:rsidRPr="00020955" w:rsidSect="004F4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276" w:left="1417" w:header="426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35" w:rsidRDefault="00616035" w:rsidP="009247CF">
      <w:pPr>
        <w:spacing w:after="0" w:line="240" w:lineRule="auto"/>
      </w:pPr>
      <w:r>
        <w:separator/>
      </w:r>
    </w:p>
  </w:endnote>
  <w:endnote w:type="continuationSeparator" w:id="0">
    <w:p w:rsidR="00616035" w:rsidRDefault="00616035" w:rsidP="0092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Pr="00020955" w:rsidRDefault="009247CF" w:rsidP="008946B7">
    <w:pPr>
      <w:spacing w:after="0"/>
      <w:ind w:right="-426"/>
      <w:jc w:val="center"/>
      <w:rPr>
        <w:rFonts w:ascii="GothamBookCE-Book" w:hAnsi="GothamBookCE-Book" w:cs="GothamBookCE-Book"/>
        <w:color w:val="4E5555"/>
        <w:sz w:val="14"/>
        <w:szCs w:val="16"/>
      </w:rPr>
    </w:pPr>
    <w:r w:rsidRPr="00020955">
      <w:rPr>
        <w:rFonts w:ascii="GothamBookCE-Book" w:hAnsi="GothamBookCE-Book" w:cs="GothamBookCE-Book"/>
        <w:color w:val="4E5555"/>
        <w:sz w:val="14"/>
        <w:szCs w:val="16"/>
      </w:rPr>
      <w:t>Centrum Kociánka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 w:rsidR="00D945B7"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8"/>
      </w:rPr>
      <w:t>l</w:t>
    </w:r>
    <w:r w:rsidR="00020955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>i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nfo@kocianka.cz</w:t>
    </w:r>
  </w:p>
  <w:p w:rsidR="009247CF" w:rsidRPr="00020955" w:rsidRDefault="009247CF" w:rsidP="008946B7">
    <w:pPr>
      <w:pStyle w:val="Zpat"/>
      <w:jc w:val="center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35" w:rsidRDefault="00616035" w:rsidP="009247CF">
      <w:pPr>
        <w:spacing w:after="0" w:line="240" w:lineRule="auto"/>
      </w:pPr>
      <w:r>
        <w:separator/>
      </w:r>
    </w:p>
  </w:footnote>
  <w:footnote w:type="continuationSeparator" w:id="0">
    <w:p w:rsidR="00616035" w:rsidRDefault="00616035" w:rsidP="0092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Default="00537FA8" w:rsidP="008946B7">
    <w:pPr>
      <w:pStyle w:val="Zhlav"/>
      <w:tabs>
        <w:tab w:val="clear" w:pos="4536"/>
        <w:tab w:val="clear" w:pos="9072"/>
      </w:tabs>
      <w:ind w:left="-426"/>
      <w:jc w:val="center"/>
    </w:pPr>
    <w:r>
      <w:rPr>
        <w:noProof/>
        <w:lang w:eastAsia="cs-CZ"/>
      </w:rPr>
      <w:drawing>
        <wp:inline distT="0" distB="0" distL="0" distR="0">
          <wp:extent cx="2085975" cy="790575"/>
          <wp:effectExtent l="19050" t="0" r="9525" b="0"/>
          <wp:docPr id="1" name="obrázek 1" descr="logo_CENTRUM_KOCIANK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UM_KOCIANK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01" t="16588" r="11301" b="25182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VoFVoUw0wlGabIt8L4yveQgE6fE=" w:salt="NBdTWhMtL7lDuIwsfnKGSA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F74B6"/>
    <w:rsid w:val="00020955"/>
    <w:rsid w:val="00035E87"/>
    <w:rsid w:val="000615E2"/>
    <w:rsid w:val="00114F4B"/>
    <w:rsid w:val="00153BFF"/>
    <w:rsid w:val="00200A92"/>
    <w:rsid w:val="00205F67"/>
    <w:rsid w:val="002571E9"/>
    <w:rsid w:val="002F74B6"/>
    <w:rsid w:val="00464DB6"/>
    <w:rsid w:val="00466DFE"/>
    <w:rsid w:val="004673C4"/>
    <w:rsid w:val="004F4847"/>
    <w:rsid w:val="00537FA8"/>
    <w:rsid w:val="00616035"/>
    <w:rsid w:val="006E2BAD"/>
    <w:rsid w:val="007810AE"/>
    <w:rsid w:val="007F02A7"/>
    <w:rsid w:val="008946B7"/>
    <w:rsid w:val="008E6AF6"/>
    <w:rsid w:val="009247CF"/>
    <w:rsid w:val="00963F87"/>
    <w:rsid w:val="009F007C"/>
    <w:rsid w:val="00AE4B62"/>
    <w:rsid w:val="00AF2BBD"/>
    <w:rsid w:val="00B3605D"/>
    <w:rsid w:val="00B775B3"/>
    <w:rsid w:val="00BA5929"/>
    <w:rsid w:val="00BB2C1D"/>
    <w:rsid w:val="00BF4FBD"/>
    <w:rsid w:val="00C3586A"/>
    <w:rsid w:val="00CA361C"/>
    <w:rsid w:val="00CC2C5D"/>
    <w:rsid w:val="00CF1B63"/>
    <w:rsid w:val="00D16FC1"/>
    <w:rsid w:val="00D2201C"/>
    <w:rsid w:val="00D3648B"/>
    <w:rsid w:val="00D853AB"/>
    <w:rsid w:val="00D945B7"/>
    <w:rsid w:val="00E55403"/>
    <w:rsid w:val="00FA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F87"/>
    <w:pPr>
      <w:spacing w:after="120" w:line="276" w:lineRule="auto"/>
    </w:pPr>
    <w:rPr>
      <w:rFonts w:ascii="Georgia" w:hAnsi="Georgi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3F87"/>
    <w:pPr>
      <w:keepNext/>
      <w:spacing w:before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semiHidden/>
    <w:unhideWhenUsed/>
    <w:qFormat/>
    <w:rsid w:val="00D16FC1"/>
    <w:pPr>
      <w:keepNext/>
      <w:spacing w:before="240" w:after="0"/>
      <w:jc w:val="both"/>
      <w:outlineLvl w:val="1"/>
    </w:pPr>
    <w:rPr>
      <w:rFonts w:ascii="Arial" w:eastAsia="Times New Roman" w:hAnsi="Arial"/>
      <w:b/>
      <w:bCs/>
      <w:iCs/>
      <w:color w:val="4BB033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link w:val="Nadpis1"/>
    <w:uiPriority w:val="9"/>
    <w:rsid w:val="00963F87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aliases w:val="Subnadpis Char"/>
    <w:link w:val="Nadpis2"/>
    <w:uiPriority w:val="9"/>
    <w:semiHidden/>
    <w:rsid w:val="00D16FC1"/>
    <w:rPr>
      <w:rFonts w:ascii="Arial" w:eastAsia="Times New Roman" w:hAnsi="Arial"/>
      <w:b/>
      <w:bCs/>
      <w:iCs/>
      <w:color w:val="4BB033"/>
      <w:sz w:val="24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37FA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4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ivicicova@kocianka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255\data\sdilene-slozky\Pro_vsechny\_&#352;ablony_CK\hlavi&#269;kov&#253;%20pap&#237;r%20CK%20na%20st&#345;e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CK na střed</Template>
  <TotalTime>80</TotalTime>
  <Pages>1</Pages>
  <Words>300</Words>
  <Characters>1771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t.ivicicova</dc:creator>
  <cp:lastModifiedBy>t.ivicicova</cp:lastModifiedBy>
  <cp:revision>11</cp:revision>
  <cp:lastPrinted>2016-02-03T09:26:00Z</cp:lastPrinted>
  <dcterms:created xsi:type="dcterms:W3CDTF">2016-10-04T12:37:00Z</dcterms:created>
  <dcterms:modified xsi:type="dcterms:W3CDTF">2016-10-11T06:43:00Z</dcterms:modified>
</cp:coreProperties>
</file>