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EEA" w:rsidRDefault="006C4EEA" w:rsidP="00502776"/>
    <w:p w:rsidR="00502776" w:rsidRPr="00502776" w:rsidRDefault="00502776">
      <w:pPr>
        <w:rPr>
          <w:rFonts w:ascii="Arial" w:hAnsi="Arial" w:cs="Arial"/>
          <w:b/>
          <w:sz w:val="28"/>
          <w:szCs w:val="28"/>
        </w:rPr>
      </w:pPr>
      <w:r w:rsidRPr="00502776">
        <w:rPr>
          <w:rFonts w:ascii="Arial" w:hAnsi="Arial" w:cs="Arial"/>
          <w:b/>
          <w:sz w:val="28"/>
          <w:szCs w:val="28"/>
        </w:rPr>
        <w:t xml:space="preserve">Centrum Kociánka slaví sto let a spouští kampaň na </w:t>
      </w:r>
      <w:r w:rsidR="00EE2DE2">
        <w:rPr>
          <w:rFonts w:ascii="Arial" w:hAnsi="Arial" w:cs="Arial"/>
          <w:b/>
          <w:sz w:val="28"/>
          <w:szCs w:val="28"/>
        </w:rPr>
        <w:t>F</w:t>
      </w:r>
      <w:r w:rsidRPr="00502776">
        <w:rPr>
          <w:rFonts w:ascii="Arial" w:hAnsi="Arial" w:cs="Arial"/>
          <w:b/>
          <w:sz w:val="28"/>
          <w:szCs w:val="28"/>
        </w:rPr>
        <w:t>acebooku</w:t>
      </w:r>
    </w:p>
    <w:p w:rsidR="00502776" w:rsidRPr="000D65CD" w:rsidRDefault="00502776" w:rsidP="00502776">
      <w:pPr>
        <w:rPr>
          <w:rFonts w:ascii="Arial" w:hAnsi="Arial" w:cs="Arial"/>
          <w:b/>
          <w:color w:val="76B72A"/>
          <w:sz w:val="24"/>
          <w:szCs w:val="24"/>
        </w:rPr>
      </w:pPr>
      <w:r w:rsidRPr="000D65CD">
        <w:rPr>
          <w:rFonts w:ascii="Arial" w:hAnsi="Arial" w:cs="Arial"/>
          <w:b/>
          <w:color w:val="76B72A"/>
          <w:sz w:val="24"/>
          <w:szCs w:val="24"/>
        </w:rPr>
        <w:t>Každý týden Centrum Kociánk</w:t>
      </w:r>
      <w:bookmarkStart w:id="0" w:name="_GoBack"/>
      <w:bookmarkEnd w:id="0"/>
      <w:r w:rsidRPr="000D65CD">
        <w:rPr>
          <w:rFonts w:ascii="Arial" w:hAnsi="Arial" w:cs="Arial"/>
          <w:b/>
          <w:color w:val="76B72A"/>
          <w:sz w:val="24"/>
          <w:szCs w:val="24"/>
        </w:rPr>
        <w:t>a zveřejní příběh ze své historie</w:t>
      </w:r>
    </w:p>
    <w:p w:rsidR="00502776" w:rsidRPr="00502776" w:rsidRDefault="00502776" w:rsidP="00502776">
      <w:pPr>
        <w:ind w:firstLine="708"/>
        <w:rPr>
          <w:rFonts w:ascii="Georgia" w:hAnsi="Georgia"/>
          <w:sz w:val="20"/>
          <w:szCs w:val="20"/>
        </w:rPr>
      </w:pPr>
      <w:r w:rsidRPr="00502776">
        <w:rPr>
          <w:rFonts w:ascii="Georgia" w:hAnsi="Georgia"/>
          <w:sz w:val="20"/>
          <w:szCs w:val="20"/>
        </w:rPr>
        <w:t xml:space="preserve">Lukáš a Michaela. Oba na kolečkových křeslech. Tito dva průvodci se stanou hlavními postavami příběhů, které budou postupně odkrývat historii brněnské Kociánky. Centrum totiž letos slaví sto let od založení. „Chystáme rok plný oslav. Například </w:t>
      </w:r>
      <w:r w:rsidR="003B301D" w:rsidRPr="00A37B16">
        <w:rPr>
          <w:rFonts w:ascii="Georgia" w:hAnsi="Georgia"/>
          <w:sz w:val="20"/>
          <w:szCs w:val="20"/>
        </w:rPr>
        <w:t>30. května</w:t>
      </w:r>
      <w:r w:rsidRPr="00502776">
        <w:rPr>
          <w:rFonts w:ascii="Georgia" w:hAnsi="Georgia"/>
          <w:sz w:val="20"/>
          <w:szCs w:val="20"/>
        </w:rPr>
        <w:t xml:space="preserve"> připravujeme festival Dobrý den Kociánko, který se letos ponese v duchu dobrosrdečnosti. Postupně bude vznikat i almanach o historii Kociánky. Ten plánujeme vydat v druhé polovině roku. V plánu jsou také </w:t>
      </w:r>
      <w:r w:rsidR="003B301D" w:rsidRPr="00A37B16">
        <w:rPr>
          <w:rFonts w:ascii="Georgia" w:hAnsi="Georgia"/>
          <w:sz w:val="20"/>
          <w:szCs w:val="20"/>
        </w:rPr>
        <w:t>další akce</w:t>
      </w:r>
      <w:r w:rsidRPr="00502776">
        <w:rPr>
          <w:rFonts w:ascii="Georgia" w:hAnsi="Georgia"/>
          <w:sz w:val="20"/>
          <w:szCs w:val="20"/>
        </w:rPr>
        <w:t>,“ uvedl ředitel Centra Kociánka Tomáš Komárek.</w:t>
      </w:r>
    </w:p>
    <w:p w:rsidR="00502776" w:rsidRPr="00502776" w:rsidRDefault="00502776" w:rsidP="00502776">
      <w:pPr>
        <w:ind w:firstLine="708"/>
        <w:rPr>
          <w:rFonts w:ascii="Georgia" w:hAnsi="Georgia"/>
          <w:sz w:val="20"/>
          <w:szCs w:val="20"/>
        </w:rPr>
      </w:pPr>
      <w:r w:rsidRPr="00502776">
        <w:rPr>
          <w:rFonts w:ascii="Georgia" w:hAnsi="Georgia"/>
          <w:sz w:val="20"/>
          <w:szCs w:val="20"/>
        </w:rPr>
        <w:t xml:space="preserve">Už od ledna může také každý sledovat příběhy znázorněné kresbami Vojtěcha </w:t>
      </w:r>
      <w:proofErr w:type="spellStart"/>
      <w:r w:rsidRPr="00502776">
        <w:rPr>
          <w:rFonts w:ascii="Georgia" w:hAnsi="Georgia"/>
          <w:sz w:val="20"/>
          <w:szCs w:val="20"/>
        </w:rPr>
        <w:t>Čižmáře</w:t>
      </w:r>
      <w:proofErr w:type="spellEnd"/>
      <w:r w:rsidRPr="00502776">
        <w:rPr>
          <w:rFonts w:ascii="Georgia" w:hAnsi="Georgia"/>
          <w:sz w:val="20"/>
          <w:szCs w:val="20"/>
        </w:rPr>
        <w:t xml:space="preserve"> na </w:t>
      </w:r>
      <w:hyperlink r:id="rId6" w:history="1">
        <w:proofErr w:type="spellStart"/>
        <w:r w:rsidRPr="00EE2DE2">
          <w:rPr>
            <w:rStyle w:val="Hypertextovodkaz"/>
            <w:rFonts w:ascii="Georgia" w:hAnsi="Georgia"/>
            <w:sz w:val="20"/>
            <w:szCs w:val="20"/>
          </w:rPr>
          <w:t>facebookových</w:t>
        </w:r>
        <w:proofErr w:type="spellEnd"/>
        <w:r w:rsidRPr="00EE2DE2">
          <w:rPr>
            <w:rStyle w:val="Hypertextovodkaz"/>
            <w:rFonts w:ascii="Georgia" w:hAnsi="Georgia"/>
            <w:sz w:val="20"/>
            <w:szCs w:val="20"/>
          </w:rPr>
          <w:t xml:space="preserve"> stránkách</w:t>
        </w:r>
      </w:hyperlink>
      <w:r w:rsidRPr="00502776">
        <w:rPr>
          <w:rFonts w:ascii="Georgia" w:hAnsi="Georgia"/>
          <w:sz w:val="20"/>
          <w:szCs w:val="20"/>
        </w:rPr>
        <w:t xml:space="preserve"> a na </w:t>
      </w:r>
      <w:hyperlink r:id="rId7" w:history="1">
        <w:r w:rsidR="00EE2DE2" w:rsidRPr="00EE2DE2">
          <w:rPr>
            <w:rStyle w:val="Hypertextovodkaz"/>
            <w:rFonts w:ascii="Georgia" w:hAnsi="Georgia"/>
            <w:sz w:val="20"/>
            <w:szCs w:val="20"/>
          </w:rPr>
          <w:t>I</w:t>
        </w:r>
        <w:r w:rsidRPr="00EE2DE2">
          <w:rPr>
            <w:rStyle w:val="Hypertextovodkaz"/>
            <w:rFonts w:ascii="Georgia" w:hAnsi="Georgia"/>
            <w:sz w:val="20"/>
            <w:szCs w:val="20"/>
          </w:rPr>
          <w:t>nstagramu</w:t>
        </w:r>
      </w:hyperlink>
      <w:r w:rsidRPr="00502776">
        <w:rPr>
          <w:rFonts w:ascii="Georgia" w:hAnsi="Georgia"/>
          <w:sz w:val="20"/>
          <w:szCs w:val="20"/>
        </w:rPr>
        <w:t>. „V příbězích se budeme postupně vracet do historie, abychom lidem ukázali důležité milníky, na které je dobré zavzpomínat. Každý týden zveřejníme jeden příběh,“ láká na sociální síť centra Komárek.</w:t>
      </w:r>
    </w:p>
    <w:p w:rsidR="00502776" w:rsidRPr="00502776" w:rsidRDefault="00502776" w:rsidP="00502776">
      <w:pPr>
        <w:rPr>
          <w:rFonts w:ascii="Georgia" w:hAnsi="Georgia"/>
          <w:sz w:val="20"/>
          <w:szCs w:val="20"/>
        </w:rPr>
      </w:pPr>
      <w:r w:rsidRPr="00502776">
        <w:rPr>
          <w:rFonts w:ascii="Georgia" w:hAnsi="Georgia"/>
          <w:sz w:val="20"/>
          <w:szCs w:val="20"/>
        </w:rPr>
        <w:t xml:space="preserve"> </w:t>
      </w:r>
      <w:r w:rsidRPr="00502776">
        <w:rPr>
          <w:rFonts w:ascii="Georgia" w:hAnsi="Georgia"/>
          <w:sz w:val="20"/>
          <w:szCs w:val="20"/>
        </w:rPr>
        <w:tab/>
        <w:t xml:space="preserve">První kresby a příběhy připomenou například vznik kapely </w:t>
      </w:r>
      <w:proofErr w:type="spellStart"/>
      <w:r w:rsidRPr="00502776">
        <w:rPr>
          <w:rFonts w:ascii="Georgia" w:hAnsi="Georgia"/>
          <w:sz w:val="20"/>
          <w:szCs w:val="20"/>
        </w:rPr>
        <w:t>Hustej</w:t>
      </w:r>
      <w:proofErr w:type="spellEnd"/>
      <w:r w:rsidRPr="00502776">
        <w:rPr>
          <w:rFonts w:ascii="Georgia" w:hAnsi="Georgia"/>
          <w:sz w:val="20"/>
          <w:szCs w:val="20"/>
        </w:rPr>
        <w:t xml:space="preserve"> rock, přeměnu ústavu v centrum či začátky hipoterapie ale i komunistickou éru a začátky ústavu a jeho založení. „Kresby jsou odlehčené a stejně jako si ze sebe </w:t>
      </w:r>
      <w:r w:rsidR="003B301D" w:rsidRPr="00A37B16">
        <w:rPr>
          <w:rFonts w:ascii="Georgia" w:hAnsi="Georgia"/>
          <w:sz w:val="20"/>
          <w:szCs w:val="20"/>
        </w:rPr>
        <w:t>uživatelé</w:t>
      </w:r>
      <w:r w:rsidRPr="00502776">
        <w:rPr>
          <w:rFonts w:ascii="Georgia" w:hAnsi="Georgia"/>
          <w:sz w:val="20"/>
          <w:szCs w:val="20"/>
        </w:rPr>
        <w:t xml:space="preserve"> Kociánky umí udělat legraci, tak věřím, že i naše příběhy dokáží pobavit,“ podotkl autor grafiky Vojtěch </w:t>
      </w:r>
      <w:proofErr w:type="spellStart"/>
      <w:r w:rsidRPr="00502776">
        <w:rPr>
          <w:rFonts w:ascii="Georgia" w:hAnsi="Georgia"/>
          <w:sz w:val="20"/>
          <w:szCs w:val="20"/>
        </w:rPr>
        <w:t>Čižmář</w:t>
      </w:r>
      <w:proofErr w:type="spellEnd"/>
      <w:r w:rsidRPr="00502776">
        <w:rPr>
          <w:rFonts w:ascii="Georgia" w:hAnsi="Georgia"/>
          <w:sz w:val="20"/>
          <w:szCs w:val="20"/>
        </w:rPr>
        <w:t xml:space="preserve">. </w:t>
      </w:r>
      <w:r w:rsidRPr="00502776">
        <w:rPr>
          <w:rFonts w:ascii="Georgia" w:hAnsi="Georgia"/>
          <w:sz w:val="20"/>
          <w:szCs w:val="20"/>
        </w:rPr>
        <w:tab/>
      </w:r>
    </w:p>
    <w:p w:rsidR="00502776" w:rsidRPr="00502776" w:rsidRDefault="00502776" w:rsidP="00502776">
      <w:pPr>
        <w:rPr>
          <w:rFonts w:ascii="Georgia" w:hAnsi="Georgia"/>
          <w:sz w:val="20"/>
          <w:szCs w:val="20"/>
        </w:rPr>
      </w:pPr>
      <w:r w:rsidRPr="00502776">
        <w:rPr>
          <w:rFonts w:ascii="Georgia" w:hAnsi="Georgia"/>
          <w:sz w:val="20"/>
          <w:szCs w:val="20"/>
        </w:rPr>
        <w:t xml:space="preserve"> </w:t>
      </w:r>
      <w:r w:rsidRPr="00502776">
        <w:rPr>
          <w:rFonts w:ascii="Georgia" w:hAnsi="Georgia"/>
          <w:sz w:val="20"/>
          <w:szCs w:val="20"/>
        </w:rPr>
        <w:tab/>
        <w:t xml:space="preserve">Kresby se také objeví v historické publikaci, kterou vytváří otec Vojtěcha Zeno </w:t>
      </w:r>
      <w:proofErr w:type="spellStart"/>
      <w:r w:rsidRPr="00502776">
        <w:rPr>
          <w:rFonts w:ascii="Georgia" w:hAnsi="Georgia"/>
          <w:sz w:val="20"/>
          <w:szCs w:val="20"/>
        </w:rPr>
        <w:t>Čižmář</w:t>
      </w:r>
      <w:proofErr w:type="spellEnd"/>
      <w:r w:rsidRPr="00502776">
        <w:rPr>
          <w:rFonts w:ascii="Georgia" w:hAnsi="Georgia"/>
          <w:sz w:val="20"/>
          <w:szCs w:val="20"/>
        </w:rPr>
        <w:t xml:space="preserve">. „Málokdo například ví, že na místě dnešního ústavu stával ve středověku hospodářský dvůr patřící králi Václavu I. nebo že prvorepublikový Ústav mrzáčků provozoval od roku 1932 kino Alfa ve stejnojmenné pasáži,“ popsal některé zajímavosti z historie, které se mu podařilo vypátrat, Zeno </w:t>
      </w:r>
      <w:proofErr w:type="spellStart"/>
      <w:r w:rsidRPr="00502776">
        <w:rPr>
          <w:rFonts w:ascii="Georgia" w:hAnsi="Georgia"/>
          <w:sz w:val="20"/>
          <w:szCs w:val="20"/>
        </w:rPr>
        <w:t>Čižmář</w:t>
      </w:r>
      <w:proofErr w:type="spellEnd"/>
      <w:r w:rsidRPr="00502776">
        <w:rPr>
          <w:rFonts w:ascii="Georgia" w:hAnsi="Georgia"/>
          <w:sz w:val="20"/>
          <w:szCs w:val="20"/>
        </w:rPr>
        <w:t>.</w:t>
      </w:r>
    </w:p>
    <w:p w:rsidR="00502776" w:rsidRDefault="00502776"/>
    <w:sectPr w:rsidR="00502776" w:rsidSect="0060006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2776" w:rsidRDefault="00502776" w:rsidP="00502776">
      <w:pPr>
        <w:spacing w:after="0" w:line="240" w:lineRule="auto"/>
      </w:pPr>
      <w:r>
        <w:separator/>
      </w:r>
    </w:p>
  </w:endnote>
  <w:endnote w:type="continuationSeparator" w:id="0">
    <w:p w:rsidR="00502776" w:rsidRDefault="00502776" w:rsidP="0050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2776" w:rsidRDefault="00502776" w:rsidP="00502776">
      <w:pPr>
        <w:spacing w:after="0" w:line="240" w:lineRule="auto"/>
      </w:pPr>
      <w:r>
        <w:separator/>
      </w:r>
    </w:p>
  </w:footnote>
  <w:footnote w:type="continuationSeparator" w:id="0">
    <w:p w:rsidR="00502776" w:rsidRDefault="00502776" w:rsidP="005027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2776" w:rsidRDefault="00502776" w:rsidP="00502776">
    <w:pPr>
      <w:pStyle w:val="Zhlav"/>
      <w:jc w:val="center"/>
    </w:pPr>
    <w:r>
      <w:rPr>
        <w:noProof/>
        <w:lang w:eastAsia="cs-CZ"/>
      </w:rPr>
      <w:drawing>
        <wp:inline distT="0" distB="0" distL="0" distR="0">
          <wp:extent cx="2085975" cy="790575"/>
          <wp:effectExtent l="0" t="0" r="9525" b="9525"/>
          <wp:docPr id="1" name="obrázek 1" descr="logo_CENTRUM_KOCIANKA-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ENTRUM_KOCIANKA-01"/>
                  <pic:cNvPicPr>
                    <a:picLocks noChangeAspect="1" noChangeArrowheads="1"/>
                  </pic:cNvPicPr>
                </pic:nvPicPr>
                <pic:blipFill>
                  <a:blip r:embed="rId1">
                    <a:extLst>
                      <a:ext uri="{28A0092B-C50C-407E-A947-70E740481C1C}">
                        <a14:useLocalDpi xmlns:a14="http://schemas.microsoft.com/office/drawing/2010/main" val="0"/>
                      </a:ext>
                    </a:extLst>
                  </a:blip>
                  <a:srcRect l="11601" t="16588" r="11301" b="25182"/>
                  <a:stretch>
                    <a:fillRect/>
                  </a:stretch>
                </pic:blipFill>
                <pic:spPr bwMode="auto">
                  <a:xfrm>
                    <a:off x="0" y="0"/>
                    <a:ext cx="208597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2776"/>
    <w:rsid w:val="000D65CD"/>
    <w:rsid w:val="003B301D"/>
    <w:rsid w:val="00502776"/>
    <w:rsid w:val="0060006F"/>
    <w:rsid w:val="006C4EEA"/>
    <w:rsid w:val="00A37B16"/>
    <w:rsid w:val="00EE2D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53975B-C4A6-42D9-A282-2043329E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00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0277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2776"/>
  </w:style>
  <w:style w:type="paragraph" w:styleId="Zpat">
    <w:name w:val="footer"/>
    <w:basedOn w:val="Normln"/>
    <w:link w:val="ZpatChar"/>
    <w:uiPriority w:val="99"/>
    <w:unhideWhenUsed/>
    <w:rsid w:val="00502776"/>
    <w:pPr>
      <w:tabs>
        <w:tab w:val="center" w:pos="4536"/>
        <w:tab w:val="right" w:pos="9072"/>
      </w:tabs>
      <w:spacing w:after="0" w:line="240" w:lineRule="auto"/>
    </w:pPr>
  </w:style>
  <w:style w:type="character" w:customStyle="1" w:styleId="ZpatChar">
    <w:name w:val="Zápatí Char"/>
    <w:basedOn w:val="Standardnpsmoodstavce"/>
    <w:link w:val="Zpat"/>
    <w:uiPriority w:val="99"/>
    <w:rsid w:val="00502776"/>
  </w:style>
  <w:style w:type="character" w:styleId="Hypertextovodkaz">
    <w:name w:val="Hyperlink"/>
    <w:basedOn w:val="Standardnpsmoodstavce"/>
    <w:uiPriority w:val="99"/>
    <w:unhideWhenUsed/>
    <w:rsid w:val="00EE2DE2"/>
    <w:rPr>
      <w:color w:val="0563C1" w:themeColor="hyperlink"/>
      <w:u w:val="single"/>
    </w:rPr>
  </w:style>
  <w:style w:type="character" w:customStyle="1" w:styleId="UnresolvedMention">
    <w:name w:val="Unresolved Mention"/>
    <w:basedOn w:val="Standardnpsmoodstavce"/>
    <w:uiPriority w:val="99"/>
    <w:semiHidden/>
    <w:unhideWhenUsed/>
    <w:rsid w:val="00EE2DE2"/>
    <w:rPr>
      <w:color w:val="605E5C"/>
      <w:shd w:val="clear" w:color="auto" w:fill="E1DFDD"/>
    </w:rPr>
  </w:style>
  <w:style w:type="character" w:styleId="Sledovanodkaz">
    <w:name w:val="FollowedHyperlink"/>
    <w:basedOn w:val="Standardnpsmoodstavce"/>
    <w:uiPriority w:val="99"/>
    <w:semiHidden/>
    <w:unhideWhenUsed/>
    <w:rsid w:val="00EE2DE2"/>
    <w:rPr>
      <w:color w:val="954F72" w:themeColor="followedHyperlink"/>
      <w:u w:val="single"/>
    </w:rPr>
  </w:style>
  <w:style w:type="paragraph" w:styleId="Textbubliny">
    <w:name w:val="Balloon Text"/>
    <w:basedOn w:val="Normln"/>
    <w:link w:val="TextbublinyChar"/>
    <w:uiPriority w:val="99"/>
    <w:semiHidden/>
    <w:unhideWhenUsed/>
    <w:rsid w:val="003B301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B30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instagram.com/centrumkociank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centrumkocianka/?__tn__=%2Cd%2CP-R&amp;eid=ARDQDqfheEUliuPfkzPzQEr6XqviqtyrBrFJ-cWs3ZOQpcDexnl025TKzZliW4zLX8BxrSBwcEEdhcK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278</Words>
  <Characters>1642</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5</cp:revision>
  <dcterms:created xsi:type="dcterms:W3CDTF">2019-01-16T14:35:00Z</dcterms:created>
  <dcterms:modified xsi:type="dcterms:W3CDTF">2019-01-17T12:21:00Z</dcterms:modified>
</cp:coreProperties>
</file>