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3B6" w:rsidRDefault="001F33B6" w:rsidP="001F33B6">
      <w:pPr>
        <w:jc w:val="center"/>
        <w:rPr>
          <w:rFonts w:ascii="Arial" w:hAnsi="Arial" w:cs="Arial"/>
          <w:b/>
          <w:sz w:val="28"/>
          <w:szCs w:val="28"/>
        </w:rPr>
      </w:pPr>
      <w:permStart w:id="0" w:edGrp="everyone"/>
      <w:r>
        <w:rPr>
          <w:rFonts w:ascii="Arial" w:hAnsi="Arial" w:cs="Arial"/>
          <w:b/>
          <w:sz w:val="28"/>
          <w:szCs w:val="28"/>
        </w:rPr>
        <w:t>SMLOUVA O UMOŽNĚNÍ VÝKONU ODBORNÉ PRAXE</w:t>
      </w:r>
    </w:p>
    <w:p w:rsidR="001F33B6" w:rsidRDefault="001F33B6" w:rsidP="001F33B6">
      <w:pPr>
        <w:rPr>
          <w:color w:val="119F22"/>
          <w:szCs w:val="20"/>
        </w:rPr>
      </w:pPr>
    </w:p>
    <w:p w:rsidR="001F33B6" w:rsidRPr="007864A3" w:rsidRDefault="001F33B6" w:rsidP="001F33B6">
      <w:pPr>
        <w:pStyle w:val="Nadpis2"/>
        <w:spacing w:before="0"/>
        <w:jc w:val="center"/>
        <w:rPr>
          <w:sz w:val="20"/>
          <w:szCs w:val="20"/>
        </w:rPr>
      </w:pPr>
      <w:r w:rsidRPr="007864A3">
        <w:rPr>
          <w:bCs w:val="0"/>
          <w:sz w:val="20"/>
          <w:szCs w:val="20"/>
        </w:rPr>
        <w:t>I.</w:t>
      </w:r>
    </w:p>
    <w:p w:rsidR="001F33B6" w:rsidRPr="007864A3" w:rsidRDefault="001F33B6" w:rsidP="001F33B6">
      <w:pPr>
        <w:pStyle w:val="Nadpis2"/>
        <w:spacing w:before="0"/>
        <w:jc w:val="center"/>
        <w:rPr>
          <w:bCs w:val="0"/>
          <w:sz w:val="20"/>
          <w:szCs w:val="20"/>
        </w:rPr>
      </w:pPr>
      <w:r w:rsidRPr="007864A3">
        <w:rPr>
          <w:bCs w:val="0"/>
          <w:sz w:val="20"/>
          <w:szCs w:val="20"/>
        </w:rPr>
        <w:t>Smluvní strany</w:t>
      </w:r>
    </w:p>
    <w:p w:rsidR="001F33B6" w:rsidRDefault="001F33B6" w:rsidP="001F33B6">
      <w:pPr>
        <w:spacing w:after="0"/>
        <w:jc w:val="both"/>
        <w:rPr>
          <w:b/>
        </w:rPr>
      </w:pPr>
      <w:r>
        <w:rPr>
          <w:b/>
        </w:rPr>
        <w:t>Jméno:</w:t>
      </w:r>
      <w:r>
        <w:rPr>
          <w:b/>
        </w:rPr>
        <w:tab/>
      </w:r>
      <w:r>
        <w:rPr>
          <w:b/>
        </w:rPr>
        <w:tab/>
      </w:r>
    </w:p>
    <w:p w:rsidR="001F33B6" w:rsidRDefault="001F33B6" w:rsidP="001F33B6">
      <w:pPr>
        <w:spacing w:after="0"/>
        <w:jc w:val="both"/>
      </w:pPr>
      <w:r>
        <w:rPr>
          <w:b/>
        </w:rPr>
        <w:t>Datum narození</w:t>
      </w:r>
      <w:r>
        <w:t>:</w:t>
      </w:r>
      <w:r>
        <w:tab/>
      </w:r>
    </w:p>
    <w:p w:rsidR="001F33B6" w:rsidRDefault="001F33B6" w:rsidP="001F33B6">
      <w:pPr>
        <w:spacing w:after="0"/>
        <w:jc w:val="both"/>
        <w:rPr>
          <w:b/>
        </w:rPr>
      </w:pPr>
      <w:r>
        <w:rPr>
          <w:b/>
        </w:rPr>
        <w:t xml:space="preserve">Bydliště: </w:t>
      </w:r>
    </w:p>
    <w:p w:rsidR="001F33B6" w:rsidRDefault="001F33B6" w:rsidP="001F33B6">
      <w:pPr>
        <w:spacing w:after="0"/>
        <w:jc w:val="both"/>
      </w:pPr>
      <w:r>
        <w:rPr>
          <w:b/>
        </w:rPr>
        <w:t>Kontakt:</w:t>
      </w:r>
      <w:r>
        <w:t xml:space="preserve"> </w:t>
      </w:r>
    </w:p>
    <w:p w:rsidR="001F33B6" w:rsidRDefault="001F33B6" w:rsidP="001F33B6">
      <w:pPr>
        <w:spacing w:after="0"/>
        <w:jc w:val="both"/>
      </w:pPr>
      <w:r>
        <w:t xml:space="preserve"> (dále jen student)</w:t>
      </w:r>
    </w:p>
    <w:p w:rsidR="001F33B6" w:rsidRDefault="001F33B6" w:rsidP="001F33B6">
      <w:pPr>
        <w:spacing w:after="0"/>
        <w:jc w:val="both"/>
      </w:pPr>
    </w:p>
    <w:p w:rsidR="001F33B6" w:rsidRDefault="001F33B6" w:rsidP="001F33B6">
      <w:pPr>
        <w:spacing w:after="0"/>
        <w:jc w:val="both"/>
      </w:pPr>
      <w:r>
        <w:t>a</w:t>
      </w:r>
    </w:p>
    <w:p w:rsidR="001F33B6" w:rsidRDefault="001F33B6" w:rsidP="001F33B6">
      <w:pPr>
        <w:spacing w:after="0"/>
        <w:jc w:val="both"/>
      </w:pPr>
    </w:p>
    <w:p w:rsidR="001F33B6" w:rsidRDefault="001F33B6" w:rsidP="001F33B6">
      <w:pPr>
        <w:spacing w:after="0"/>
        <w:jc w:val="both"/>
      </w:pPr>
    </w:p>
    <w:p w:rsidR="001F33B6" w:rsidRDefault="001F33B6" w:rsidP="001F33B6">
      <w:pPr>
        <w:spacing w:after="0"/>
        <w:jc w:val="both"/>
        <w:rPr>
          <w:b/>
        </w:rPr>
      </w:pPr>
      <w:r>
        <w:rPr>
          <w:b/>
        </w:rPr>
        <w:t xml:space="preserve">Instituce: </w:t>
      </w:r>
      <w:r>
        <w:t>Centrum Kociánka</w:t>
      </w:r>
    </w:p>
    <w:p w:rsidR="001F33B6" w:rsidRDefault="001F33B6" w:rsidP="001F33B6">
      <w:pPr>
        <w:spacing w:after="0"/>
        <w:jc w:val="both"/>
      </w:pPr>
      <w:r>
        <w:rPr>
          <w:b/>
        </w:rPr>
        <w:t xml:space="preserve">se sídlem: </w:t>
      </w:r>
      <w:r>
        <w:t>Kociánka 93/2, Brno 612 47</w:t>
      </w:r>
    </w:p>
    <w:p w:rsidR="001F33B6" w:rsidRDefault="001F33B6" w:rsidP="001F33B6">
      <w:pPr>
        <w:spacing w:after="0"/>
        <w:jc w:val="both"/>
      </w:pPr>
      <w:r>
        <w:rPr>
          <w:b/>
        </w:rPr>
        <w:t xml:space="preserve">zastoupená: </w:t>
      </w:r>
      <w:r>
        <w:t>Mgr. Tomáš Komárek</w:t>
      </w:r>
    </w:p>
    <w:p w:rsidR="001F33B6" w:rsidRDefault="001F33B6" w:rsidP="001F33B6">
      <w:pPr>
        <w:spacing w:after="0"/>
        <w:jc w:val="both"/>
        <w:rPr>
          <w:b/>
        </w:rPr>
      </w:pPr>
      <w:r>
        <w:rPr>
          <w:b/>
        </w:rPr>
        <w:t xml:space="preserve">IČ: </w:t>
      </w:r>
      <w:r>
        <w:t>00093378</w:t>
      </w:r>
    </w:p>
    <w:p w:rsidR="001F33B6" w:rsidRDefault="001F33B6" w:rsidP="001F33B6">
      <w:pPr>
        <w:spacing w:after="0"/>
        <w:jc w:val="both"/>
        <w:rPr>
          <w:b/>
        </w:rPr>
      </w:pPr>
      <w:r>
        <w:rPr>
          <w:b/>
        </w:rPr>
        <w:t xml:space="preserve">DIČ: </w:t>
      </w:r>
      <w:r>
        <w:t>CZ00093378</w:t>
      </w:r>
    </w:p>
    <w:p w:rsidR="001F33B6" w:rsidRDefault="001F33B6" w:rsidP="001F33B6">
      <w:pPr>
        <w:spacing w:after="0"/>
        <w:jc w:val="both"/>
      </w:pPr>
      <w:r>
        <w:t xml:space="preserve"> (dále jen poskytovatel)</w:t>
      </w:r>
    </w:p>
    <w:p w:rsidR="001F33B6" w:rsidRDefault="001F33B6" w:rsidP="001F33B6">
      <w:pPr>
        <w:spacing w:after="0"/>
      </w:pPr>
    </w:p>
    <w:p w:rsidR="001F33B6" w:rsidRDefault="001F33B6" w:rsidP="001F33B6">
      <w:pPr>
        <w:spacing w:after="0"/>
        <w:rPr>
          <w:color w:val="119F22"/>
          <w:szCs w:val="20"/>
        </w:rPr>
      </w:pPr>
    </w:p>
    <w:p w:rsidR="001F33B6" w:rsidRDefault="001F33B6" w:rsidP="001F33B6">
      <w:pPr>
        <w:spacing w:after="0"/>
        <w:jc w:val="center"/>
        <w:rPr>
          <w:rFonts w:ascii="Arial" w:hAnsi="Arial" w:cs="Arial"/>
          <w:b/>
          <w:color w:val="76B72A"/>
        </w:rPr>
      </w:pPr>
      <w:r>
        <w:rPr>
          <w:rFonts w:ascii="Arial" w:hAnsi="Arial" w:cs="Arial"/>
          <w:b/>
          <w:color w:val="76B72A"/>
        </w:rPr>
        <w:t>II.</w:t>
      </w:r>
    </w:p>
    <w:p w:rsidR="001F33B6" w:rsidRDefault="001F33B6" w:rsidP="001F33B6">
      <w:pPr>
        <w:spacing w:after="0"/>
        <w:jc w:val="center"/>
        <w:rPr>
          <w:rFonts w:ascii="Arial" w:hAnsi="Arial" w:cs="Arial"/>
          <w:b/>
          <w:color w:val="76B72A"/>
        </w:rPr>
      </w:pPr>
      <w:r>
        <w:rPr>
          <w:rFonts w:ascii="Arial" w:hAnsi="Arial" w:cs="Arial"/>
          <w:b/>
          <w:color w:val="76B72A"/>
        </w:rPr>
        <w:t>Předmět smlouvy</w:t>
      </w:r>
    </w:p>
    <w:p w:rsidR="001F33B6" w:rsidRDefault="001F33B6" w:rsidP="001F33B6">
      <w:pPr>
        <w:jc w:val="both"/>
      </w:pPr>
      <w:r>
        <w:t>Předmětem této smlouvy je umožnění výkonu odborné praxe studenta poskytovatelem praxe za účelem získání a osvojení praktických dovedností a zkušeností.</w:t>
      </w:r>
    </w:p>
    <w:p w:rsidR="001F33B6" w:rsidRDefault="001F33B6" w:rsidP="001F33B6">
      <w:pPr>
        <w:spacing w:after="0"/>
        <w:rPr>
          <w:rFonts w:ascii="Arial" w:hAnsi="Arial" w:cs="Arial"/>
          <w:color w:val="76B72A"/>
        </w:rPr>
      </w:pPr>
    </w:p>
    <w:p w:rsidR="001F33B6" w:rsidRDefault="001F33B6" w:rsidP="001F33B6">
      <w:pPr>
        <w:spacing w:after="0"/>
        <w:jc w:val="center"/>
        <w:rPr>
          <w:rFonts w:ascii="Arial" w:hAnsi="Arial" w:cs="Arial"/>
          <w:b/>
          <w:color w:val="76B72A"/>
        </w:rPr>
      </w:pPr>
      <w:r>
        <w:rPr>
          <w:rFonts w:ascii="Arial" w:hAnsi="Arial" w:cs="Arial"/>
          <w:b/>
          <w:color w:val="76B72A"/>
        </w:rPr>
        <w:t>III.</w:t>
      </w:r>
    </w:p>
    <w:p w:rsidR="001F33B6" w:rsidRDefault="001F33B6" w:rsidP="001F33B6">
      <w:pPr>
        <w:spacing w:after="0"/>
        <w:jc w:val="center"/>
        <w:rPr>
          <w:rFonts w:ascii="Arial" w:hAnsi="Arial" w:cs="Arial"/>
          <w:b/>
          <w:color w:val="76B72A"/>
        </w:rPr>
      </w:pPr>
      <w:r>
        <w:rPr>
          <w:rFonts w:ascii="Arial" w:hAnsi="Arial" w:cs="Arial"/>
          <w:b/>
          <w:color w:val="76B72A"/>
        </w:rPr>
        <w:t>Podmínky a zásady odborné praxe</w:t>
      </w:r>
    </w:p>
    <w:p w:rsidR="001F33B6" w:rsidRDefault="001F33B6" w:rsidP="001F33B6">
      <w:pPr>
        <w:numPr>
          <w:ilvl w:val="0"/>
          <w:numId w:val="1"/>
        </w:numPr>
        <w:spacing w:line="240" w:lineRule="auto"/>
        <w:jc w:val="both"/>
      </w:pPr>
      <w:r>
        <w:t>Činnost studenta u poskytovatele praxe během výkonu praxe je dobrovolná, bez nároku na odměnu.</w:t>
      </w:r>
    </w:p>
    <w:p w:rsidR="001F33B6" w:rsidRDefault="001F33B6" w:rsidP="001F33B6">
      <w:pPr>
        <w:numPr>
          <w:ilvl w:val="0"/>
          <w:numId w:val="1"/>
        </w:numPr>
        <w:spacing w:line="240" w:lineRule="auto"/>
        <w:jc w:val="both"/>
      </w:pPr>
      <w:r>
        <w:t>Student je povinen absolvovat odbornou praxi v rozsahu ____________________________</w:t>
      </w:r>
    </w:p>
    <w:p w:rsidR="001F33B6" w:rsidRDefault="001F33B6" w:rsidP="001F33B6">
      <w:pPr>
        <w:numPr>
          <w:ilvl w:val="0"/>
          <w:numId w:val="1"/>
        </w:numPr>
        <w:spacing w:line="240" w:lineRule="auto"/>
        <w:jc w:val="both"/>
      </w:pPr>
      <w:r>
        <w:t>Student je povinen zachovávat mlčenlivost o skutečnostech, o nichž se při výkonu odborné praxe dozvěděl a to nejméně v souladu s etickými pravidly dané profese a vnitřními předpisy poskytovatele.</w:t>
      </w:r>
    </w:p>
    <w:p w:rsidR="001F33B6" w:rsidRDefault="001F33B6" w:rsidP="001F33B6">
      <w:pPr>
        <w:numPr>
          <w:ilvl w:val="0"/>
          <w:numId w:val="1"/>
        </w:numPr>
        <w:spacing w:line="240" w:lineRule="auto"/>
        <w:jc w:val="both"/>
      </w:pPr>
      <w:r>
        <w:t>Student je povinen dodržovat všechny bezpečnostní předpisy pro vykonávání práce, požární ochranu a používat všechny ochranné pomůcky, které mu byly vydány. Současně je student povinen dodržovat vnitřní předpisy poskytovatele praxe, se kterými byl seznámen.</w:t>
      </w:r>
    </w:p>
    <w:p w:rsidR="001F33B6" w:rsidRDefault="001F33B6" w:rsidP="001F33B6">
      <w:pPr>
        <w:numPr>
          <w:ilvl w:val="0"/>
          <w:numId w:val="1"/>
        </w:numPr>
        <w:spacing w:line="240" w:lineRule="auto"/>
        <w:jc w:val="both"/>
      </w:pPr>
      <w:r>
        <w:t>Student je povinen zachovávat mlčenlivost o všech informacích a osobních údajích, se kterými přišel při výkonu odborné praxe do styku, tyto je povinen chránit a neposkytovat třetím osobám a to i po skončení platnosti smlouvy.</w:t>
      </w:r>
    </w:p>
    <w:p w:rsidR="001F33B6" w:rsidRDefault="001F33B6" w:rsidP="001F33B6">
      <w:pPr>
        <w:spacing w:after="0"/>
        <w:rPr>
          <w:color w:val="119F22"/>
          <w:szCs w:val="20"/>
        </w:rPr>
      </w:pPr>
    </w:p>
    <w:p w:rsidR="001F33B6" w:rsidRDefault="001F33B6" w:rsidP="001F33B6">
      <w:pPr>
        <w:spacing w:after="0"/>
        <w:jc w:val="center"/>
        <w:rPr>
          <w:rFonts w:ascii="Arial" w:hAnsi="Arial" w:cs="Arial"/>
          <w:b/>
          <w:color w:val="76B72A"/>
        </w:rPr>
      </w:pPr>
      <w:r>
        <w:rPr>
          <w:rFonts w:ascii="Arial" w:hAnsi="Arial" w:cs="Arial"/>
          <w:b/>
          <w:color w:val="76B72A"/>
        </w:rPr>
        <w:lastRenderedPageBreak/>
        <w:br/>
        <w:t>IV.</w:t>
      </w:r>
    </w:p>
    <w:p w:rsidR="001F33B6" w:rsidRDefault="001F33B6" w:rsidP="001F33B6">
      <w:pPr>
        <w:spacing w:after="0"/>
        <w:jc w:val="center"/>
        <w:rPr>
          <w:rFonts w:ascii="Arial" w:hAnsi="Arial" w:cs="Arial"/>
          <w:b/>
          <w:color w:val="76B72A"/>
        </w:rPr>
      </w:pPr>
      <w:r>
        <w:rPr>
          <w:rFonts w:ascii="Arial" w:hAnsi="Arial" w:cs="Arial"/>
          <w:b/>
          <w:color w:val="76B72A"/>
        </w:rPr>
        <w:t>Závazky poskytovatele praxe</w:t>
      </w:r>
    </w:p>
    <w:p w:rsidR="001F33B6" w:rsidRDefault="001F33B6" w:rsidP="001F33B6">
      <w:pPr>
        <w:numPr>
          <w:ilvl w:val="0"/>
          <w:numId w:val="2"/>
        </w:numPr>
        <w:jc w:val="both"/>
      </w:pPr>
      <w:r>
        <w:t>Poskytovatel se zavazuje za podmínek v této smlouvě uvedených umožnit vstup na pracoviště za účelem výkonu odborné praxe.</w:t>
      </w:r>
    </w:p>
    <w:p w:rsidR="001F33B6" w:rsidRDefault="001F33B6" w:rsidP="001F33B6">
      <w:pPr>
        <w:numPr>
          <w:ilvl w:val="0"/>
          <w:numId w:val="2"/>
        </w:numPr>
        <w:jc w:val="both"/>
      </w:pPr>
      <w:r>
        <w:t>Poskytovatel praxe se zavazuje studenta seznámit s příslušnými předpisy o zajištění bezpečnosti a ochrany zdraví při práci, protipožárními předpisy, vnitřními předpisy poskytovatele praxe a zavedenými pravidly na pracovišti.</w:t>
      </w:r>
    </w:p>
    <w:p w:rsidR="001F33B6" w:rsidRDefault="001F33B6" w:rsidP="001F33B6">
      <w:pPr>
        <w:numPr>
          <w:ilvl w:val="0"/>
          <w:numId w:val="2"/>
        </w:numPr>
        <w:spacing w:line="360" w:lineRule="auto"/>
        <w:rPr>
          <w:b/>
        </w:rPr>
      </w:pPr>
      <w:r>
        <w:t xml:space="preserve">Pověřeným pracovníkem poskytovatele praxe pro vedení odborné praxe studenta je:  </w:t>
      </w:r>
    </w:p>
    <w:p w:rsidR="001F33B6" w:rsidRDefault="001F33B6" w:rsidP="001F33B6">
      <w:pPr>
        <w:spacing w:after="0"/>
        <w:jc w:val="center"/>
        <w:rPr>
          <w:rFonts w:ascii="Arial" w:hAnsi="Arial" w:cs="Arial"/>
          <w:b/>
          <w:color w:val="76B72A"/>
        </w:rPr>
      </w:pPr>
      <w:r>
        <w:rPr>
          <w:rFonts w:ascii="Arial" w:hAnsi="Arial" w:cs="Arial"/>
          <w:b/>
          <w:color w:val="76B72A"/>
        </w:rPr>
        <w:t>V.</w:t>
      </w:r>
    </w:p>
    <w:p w:rsidR="001F33B6" w:rsidRDefault="001F33B6" w:rsidP="001F33B6">
      <w:pPr>
        <w:jc w:val="center"/>
        <w:rPr>
          <w:rFonts w:ascii="Arial" w:hAnsi="Arial" w:cs="Arial"/>
          <w:b/>
          <w:color w:val="76B72A"/>
        </w:rPr>
      </w:pPr>
      <w:r>
        <w:rPr>
          <w:rFonts w:ascii="Arial" w:hAnsi="Arial" w:cs="Arial"/>
          <w:b/>
          <w:color w:val="76B72A"/>
        </w:rPr>
        <w:t>Místo a doba výkonu odborné praxe</w:t>
      </w:r>
    </w:p>
    <w:p w:rsidR="001F33B6" w:rsidRDefault="001F33B6" w:rsidP="001F33B6">
      <w:pPr>
        <w:numPr>
          <w:ilvl w:val="0"/>
          <w:numId w:val="3"/>
        </w:numPr>
        <w:spacing w:line="240" w:lineRule="auto"/>
        <w:jc w:val="both"/>
      </w:pPr>
      <w:r>
        <w:t xml:space="preserve">Místem výkonu praxe je pracoviště: </w:t>
      </w:r>
    </w:p>
    <w:p w:rsidR="001F33B6" w:rsidRDefault="001F33B6" w:rsidP="001F33B6">
      <w:pPr>
        <w:numPr>
          <w:ilvl w:val="0"/>
          <w:numId w:val="3"/>
        </w:numPr>
        <w:spacing w:line="240" w:lineRule="auto"/>
        <w:jc w:val="both"/>
      </w:pPr>
      <w:r>
        <w:t xml:space="preserve">Doba výkonu odborné praxe je od                  do </w:t>
      </w:r>
    </w:p>
    <w:p w:rsidR="001F33B6" w:rsidRDefault="001F33B6" w:rsidP="001F33B6">
      <w:pPr>
        <w:jc w:val="both"/>
      </w:pPr>
    </w:p>
    <w:p w:rsidR="001F33B6" w:rsidRDefault="001F33B6" w:rsidP="001F33B6">
      <w:pPr>
        <w:spacing w:after="0"/>
        <w:jc w:val="center"/>
        <w:rPr>
          <w:rFonts w:ascii="Arial" w:hAnsi="Arial" w:cs="Arial"/>
          <w:b/>
          <w:color w:val="76B72A"/>
        </w:rPr>
      </w:pPr>
      <w:r>
        <w:rPr>
          <w:rFonts w:ascii="Arial" w:hAnsi="Arial" w:cs="Arial"/>
          <w:b/>
          <w:color w:val="76B72A"/>
        </w:rPr>
        <w:t>VI.</w:t>
      </w:r>
    </w:p>
    <w:p w:rsidR="001F33B6" w:rsidRDefault="001F33B6" w:rsidP="001F33B6">
      <w:pPr>
        <w:spacing w:after="0"/>
        <w:jc w:val="center"/>
        <w:rPr>
          <w:rFonts w:ascii="Arial" w:hAnsi="Arial" w:cs="Arial"/>
          <w:b/>
          <w:color w:val="76B72A"/>
        </w:rPr>
      </w:pPr>
      <w:r>
        <w:rPr>
          <w:rFonts w:ascii="Arial" w:hAnsi="Arial" w:cs="Arial"/>
          <w:b/>
          <w:color w:val="76B72A"/>
        </w:rPr>
        <w:t>Změna smlouvy</w:t>
      </w:r>
    </w:p>
    <w:p w:rsidR="001F33B6" w:rsidRDefault="001F33B6" w:rsidP="001F33B6">
      <w:pPr>
        <w:numPr>
          <w:ilvl w:val="0"/>
          <w:numId w:val="4"/>
        </w:numPr>
        <w:jc w:val="both"/>
      </w:pPr>
      <w:r>
        <w:t>Měnit obsah této smlouvy lze pouze písemnými a očíslovanými dodatky, na základě vzájemné dohody.</w:t>
      </w:r>
    </w:p>
    <w:p w:rsidR="001F33B6" w:rsidRDefault="001F33B6" w:rsidP="001F33B6">
      <w:pPr>
        <w:numPr>
          <w:ilvl w:val="0"/>
          <w:numId w:val="4"/>
        </w:numPr>
        <w:jc w:val="both"/>
      </w:pPr>
      <w:r>
        <w:t>V případě hrubého porušení smluvních závazků je každá ze stran oprávněna jednostranně ukončit tuto smlouvu. Smlouva se považuje za ukončenou dnem doručení poslední straně.</w:t>
      </w:r>
    </w:p>
    <w:p w:rsidR="001F33B6" w:rsidRDefault="001F33B6" w:rsidP="001F33B6">
      <w:pPr>
        <w:jc w:val="center"/>
      </w:pPr>
    </w:p>
    <w:p w:rsidR="001F33B6" w:rsidRDefault="001F33B6" w:rsidP="001F33B6">
      <w:pPr>
        <w:spacing w:after="0"/>
        <w:jc w:val="center"/>
        <w:rPr>
          <w:rFonts w:ascii="Arial" w:hAnsi="Arial" w:cs="Arial"/>
          <w:b/>
          <w:color w:val="76B72A"/>
        </w:rPr>
      </w:pPr>
      <w:r>
        <w:rPr>
          <w:rFonts w:ascii="Arial" w:hAnsi="Arial" w:cs="Arial"/>
          <w:b/>
          <w:color w:val="76B72A"/>
        </w:rPr>
        <w:t>VII.</w:t>
      </w:r>
    </w:p>
    <w:p w:rsidR="001F33B6" w:rsidRDefault="001F33B6" w:rsidP="001F33B6">
      <w:pPr>
        <w:spacing w:after="0"/>
        <w:jc w:val="center"/>
        <w:rPr>
          <w:rFonts w:ascii="Arial" w:hAnsi="Arial" w:cs="Arial"/>
          <w:b/>
          <w:color w:val="76B72A"/>
        </w:rPr>
      </w:pPr>
      <w:r>
        <w:rPr>
          <w:rFonts w:ascii="Arial" w:hAnsi="Arial" w:cs="Arial"/>
          <w:b/>
          <w:color w:val="76B72A"/>
        </w:rPr>
        <w:t>Závěrečná ustanovení</w:t>
      </w:r>
    </w:p>
    <w:p w:rsidR="001F33B6" w:rsidRDefault="001F33B6" w:rsidP="001F33B6">
      <w:pPr>
        <w:numPr>
          <w:ilvl w:val="0"/>
          <w:numId w:val="5"/>
        </w:numPr>
        <w:jc w:val="both"/>
      </w:pPr>
      <w:r>
        <w:t>Smlouva se uzavírá na dobu určitou specifikovanou v čl V. této smlouvy a nabývá platnosti a účinnosti dnem podpisu oběma stranami.</w:t>
      </w:r>
    </w:p>
    <w:p w:rsidR="001F33B6" w:rsidRDefault="001F33B6" w:rsidP="001F33B6">
      <w:pPr>
        <w:numPr>
          <w:ilvl w:val="0"/>
          <w:numId w:val="5"/>
        </w:numPr>
        <w:jc w:val="both"/>
      </w:pPr>
      <w:r>
        <w:t>Tato smlouva je sepsaná ve dvou vyhotoveních, z nichž každý má platnost originálu. Každá ze smluvních stran obdrží jedno.</w:t>
      </w:r>
    </w:p>
    <w:p w:rsidR="001F33B6" w:rsidRDefault="001F33B6" w:rsidP="001F33B6">
      <w:pPr>
        <w:numPr>
          <w:ilvl w:val="0"/>
          <w:numId w:val="5"/>
        </w:numPr>
        <w:jc w:val="both"/>
      </w:pPr>
      <w:r>
        <w:t>V otázkách výslovně neupravených se smlouva řídí zákonem č. 89/2012 Sb., občanský zákoník.</w:t>
      </w:r>
    </w:p>
    <w:p w:rsidR="001F33B6" w:rsidRDefault="001F33B6" w:rsidP="001F33B6">
      <w:pPr>
        <w:numPr>
          <w:ilvl w:val="0"/>
          <w:numId w:val="5"/>
        </w:numPr>
        <w:jc w:val="both"/>
      </w:pPr>
      <w:r>
        <w:t>Smluvní strany prohlašují, že byly seznámeny s obsahem smlouvy a s jejím obsahem souhlasí.</w:t>
      </w:r>
    </w:p>
    <w:p w:rsidR="001F33B6" w:rsidRDefault="001F33B6" w:rsidP="001F33B6">
      <w:pPr>
        <w:jc w:val="both"/>
      </w:pPr>
    </w:p>
    <w:p w:rsidR="001F33B6" w:rsidRDefault="001F33B6" w:rsidP="001F33B6">
      <w:pPr>
        <w:jc w:val="both"/>
      </w:pPr>
      <w:r>
        <w:t xml:space="preserve">V Brně dne </w:t>
      </w:r>
    </w:p>
    <w:p w:rsidR="001F33B6" w:rsidRDefault="001F33B6" w:rsidP="001F33B6">
      <w:pPr>
        <w:jc w:val="both"/>
      </w:pPr>
    </w:p>
    <w:p w:rsidR="001F33B6" w:rsidRDefault="001F33B6" w:rsidP="001F33B6">
      <w:pPr>
        <w:tabs>
          <w:tab w:val="left" w:pos="1560"/>
        </w:tabs>
        <w:jc w:val="both"/>
      </w:pPr>
      <w:r>
        <w:tab/>
      </w:r>
    </w:p>
    <w:p w:rsidR="001F33B6" w:rsidRDefault="001F33B6" w:rsidP="001F33B6">
      <w:pPr>
        <w:jc w:val="both"/>
      </w:pPr>
      <w:r>
        <w:t>……………………………..</w:t>
      </w:r>
      <w:r>
        <w:tab/>
      </w:r>
      <w:r>
        <w:tab/>
      </w:r>
      <w:r>
        <w:tab/>
      </w:r>
      <w:r>
        <w:tab/>
      </w:r>
      <w:r>
        <w:tab/>
        <w:t xml:space="preserve">               …………………………….</w:t>
      </w:r>
    </w:p>
    <w:p w:rsidR="001F33B6" w:rsidRDefault="001F33B6" w:rsidP="001F33B6">
      <w:pPr>
        <w:jc w:val="both"/>
      </w:pPr>
      <w:r>
        <w:t xml:space="preserve">    (poskytovatel praxe)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(student)</w:t>
      </w:r>
    </w:p>
    <w:p w:rsidR="000067BA" w:rsidRDefault="000067BA" w:rsidP="000067BA">
      <w:pPr>
        <w:pStyle w:val="Bezmezer"/>
        <w:rPr>
          <w:rFonts w:ascii="Georgia" w:hAnsi="Georgia"/>
          <w:color w:val="000000"/>
          <w:sz w:val="20"/>
          <w:szCs w:val="20"/>
        </w:rPr>
      </w:pPr>
    </w:p>
    <w:permEnd w:id="0"/>
    <w:p w:rsidR="00F556AE" w:rsidRDefault="00F556AE" w:rsidP="00BE1977"/>
    <w:sectPr w:rsidR="00F556AE" w:rsidSect="00883174">
      <w:headerReference w:type="default" r:id="rId7"/>
      <w:footerReference w:type="default" r:id="rId8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7BA" w:rsidRDefault="000067BA" w:rsidP="00BE1977">
      <w:pPr>
        <w:spacing w:line="240" w:lineRule="auto"/>
      </w:pPr>
      <w:r>
        <w:separator/>
      </w:r>
    </w:p>
  </w:endnote>
  <w:endnote w:type="continuationSeparator" w:id="0">
    <w:p w:rsidR="000067BA" w:rsidRDefault="000067BA" w:rsidP="00BE197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othamBookCE-Book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ZDingbat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GothamBoldC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BoldCE">
    <w:panose1 w:val="00000000000000000000"/>
    <w:charset w:val="00"/>
    <w:family w:val="modern"/>
    <w:notTrueType/>
    <w:pitch w:val="variable"/>
    <w:sig w:usb0="800000AF" w:usb1="4000204A" w:usb2="00000000" w:usb3="00000000" w:csb0="0000000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45B" w:rsidRPr="00020955" w:rsidRDefault="000067BA" w:rsidP="0087745B">
    <w:pPr>
      <w:ind w:left="284" w:right="-142"/>
      <w:rPr>
        <w:rFonts w:ascii="GothamBookCE-Book" w:hAnsi="GothamBookCE-Book" w:cs="GothamBookCE-Book"/>
        <w:color w:val="4E5555"/>
        <w:sz w:val="14"/>
        <w:szCs w:val="16"/>
      </w:rPr>
    </w:pP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-163830</wp:posOffset>
          </wp:positionH>
          <wp:positionV relativeFrom="paragraph">
            <wp:posOffset>-31115</wp:posOffset>
          </wp:positionV>
          <wp:extent cx="286385" cy="286385"/>
          <wp:effectExtent l="1905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385" cy="286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7745B" w:rsidRPr="00020955">
      <w:rPr>
        <w:rFonts w:ascii="GothamBookCE-Book" w:hAnsi="GothamBookCE-Book" w:cs="GothamBookCE-Book"/>
        <w:color w:val="4E5555"/>
        <w:sz w:val="14"/>
        <w:szCs w:val="16"/>
      </w:rPr>
      <w:t xml:space="preserve">Centrum Kociánka </w:t>
    </w:r>
    <w:r w:rsidR="0087745B" w:rsidRPr="00020955">
      <w:rPr>
        <w:rFonts w:ascii="ZDingbats" w:hAnsi="ZDingbats"/>
        <w:color w:val="119F22"/>
        <w:sz w:val="6"/>
      </w:rPr>
      <w:t>l</w:t>
    </w:r>
    <w:r w:rsidR="0087745B" w:rsidRPr="00020955">
      <w:rPr>
        <w:rFonts w:ascii="GothamBookCE-Book" w:hAnsi="GothamBookCE-Book" w:cs="GothamBookCE-Book"/>
        <w:color w:val="7EB813"/>
        <w:sz w:val="14"/>
        <w:szCs w:val="16"/>
      </w:rPr>
      <w:t xml:space="preserve"> </w:t>
    </w:r>
    <w:r w:rsidR="0087745B" w:rsidRPr="00020955">
      <w:rPr>
        <w:rFonts w:ascii="GothamBookCE-Book" w:hAnsi="GothamBookCE-Book" w:cs="GothamBookCE-Book"/>
        <w:color w:val="4E5555"/>
        <w:sz w:val="14"/>
        <w:szCs w:val="16"/>
      </w:rPr>
      <w:t xml:space="preserve">612 47 Brno, Kociánka 93/2 </w:t>
    </w:r>
    <w:r w:rsidR="0087745B" w:rsidRPr="00020955">
      <w:rPr>
        <w:rFonts w:ascii="ZDingbats" w:hAnsi="ZDingbats"/>
        <w:color w:val="119F22"/>
        <w:sz w:val="6"/>
      </w:rPr>
      <w:t>l</w:t>
    </w:r>
    <w:r w:rsidR="0087745B" w:rsidRPr="00020955">
      <w:rPr>
        <w:rFonts w:ascii="GothamBookCE-Book" w:hAnsi="GothamBookCE-Book" w:cs="GothamBookCE-Book"/>
        <w:color w:val="7EB813"/>
        <w:sz w:val="14"/>
        <w:szCs w:val="16"/>
      </w:rPr>
      <w:t xml:space="preserve"> </w:t>
    </w:r>
    <w:r w:rsidR="0087745B" w:rsidRPr="00020955">
      <w:rPr>
        <w:rFonts w:ascii="GothamBookCE-Book" w:hAnsi="GothamBookCE-Book" w:cs="GothamBookCE-Book"/>
        <w:color w:val="4E5555"/>
        <w:sz w:val="14"/>
        <w:szCs w:val="16"/>
      </w:rPr>
      <w:t xml:space="preserve">Česká republika </w:t>
    </w:r>
    <w:r w:rsidR="0087745B" w:rsidRPr="00020955">
      <w:rPr>
        <w:rFonts w:ascii="ZDingbats" w:hAnsi="ZDingbats"/>
        <w:color w:val="119F22"/>
        <w:sz w:val="6"/>
      </w:rPr>
      <w:t>l</w:t>
    </w:r>
    <w:r w:rsidR="0087745B" w:rsidRPr="00020955">
      <w:rPr>
        <w:rFonts w:ascii="GothamBookCE-Book" w:hAnsi="GothamBookCE-Book" w:cs="GothamBookCE-Book"/>
        <w:color w:val="7EB813"/>
        <w:sz w:val="14"/>
        <w:szCs w:val="16"/>
      </w:rPr>
      <w:t xml:space="preserve"> </w:t>
    </w:r>
    <w:r w:rsidR="0087745B" w:rsidRPr="00020955">
      <w:rPr>
        <w:rFonts w:ascii="GothamBookCE-Book" w:hAnsi="GothamBookCE-Book" w:cs="GothamBookCE-Book"/>
        <w:color w:val="4E5555"/>
        <w:sz w:val="14"/>
        <w:szCs w:val="16"/>
      </w:rPr>
      <w:t xml:space="preserve">IČ: 00093378, DIČ: CZ00093378 </w:t>
    </w:r>
    <w:r w:rsidR="0087745B" w:rsidRPr="00020955">
      <w:rPr>
        <w:rFonts w:ascii="ZDingbats" w:hAnsi="ZDingbats"/>
        <w:color w:val="119F22"/>
        <w:sz w:val="6"/>
      </w:rPr>
      <w:t>l</w:t>
    </w:r>
    <w:r w:rsidR="0087745B" w:rsidRPr="00020955">
      <w:rPr>
        <w:rFonts w:ascii="GothamBookCE-Book" w:hAnsi="GothamBookCE-Book" w:cs="GothamBookCE-Book"/>
        <w:color w:val="7EB813"/>
        <w:sz w:val="14"/>
        <w:szCs w:val="16"/>
      </w:rPr>
      <w:t xml:space="preserve"> </w:t>
    </w:r>
    <w:r w:rsidR="0087745B" w:rsidRPr="00020955">
      <w:rPr>
        <w:rFonts w:ascii="GothamBookCE-Book" w:hAnsi="GothamBookCE-Book" w:cs="GothamBookCE-Book"/>
        <w:color w:val="4E5555"/>
        <w:sz w:val="14"/>
        <w:szCs w:val="16"/>
      </w:rPr>
      <w:t>tel: 51550421</w:t>
    </w:r>
    <w:r w:rsidR="0087745B">
      <w:rPr>
        <w:rFonts w:ascii="GothamBookCE-Book" w:hAnsi="GothamBookCE-Book" w:cs="GothamBookCE-Book"/>
        <w:color w:val="4E5555"/>
        <w:sz w:val="14"/>
        <w:szCs w:val="16"/>
      </w:rPr>
      <w:t>6</w:t>
    </w:r>
    <w:r w:rsidR="0087745B" w:rsidRPr="00020955">
      <w:rPr>
        <w:rFonts w:ascii="GothamBookCE-Book" w:hAnsi="GothamBookCE-Book" w:cs="GothamBookCE-Book"/>
        <w:color w:val="4E5555"/>
        <w:sz w:val="14"/>
        <w:szCs w:val="16"/>
      </w:rPr>
      <w:t xml:space="preserve"> </w:t>
    </w:r>
    <w:r w:rsidR="0087745B" w:rsidRPr="00684DF0">
      <w:rPr>
        <w:rFonts w:ascii="ZDingbats" w:hAnsi="ZDingbats"/>
        <w:color w:val="119F22"/>
        <w:sz w:val="6"/>
        <w:szCs w:val="6"/>
      </w:rPr>
      <w:t>l</w:t>
    </w:r>
    <w:r w:rsidR="0087745B" w:rsidRPr="00020955">
      <w:rPr>
        <w:rFonts w:ascii="GothamBookCE-Book" w:hAnsi="GothamBookCE-Book" w:cs="GothamBookCE-Book"/>
        <w:color w:val="7EB813"/>
        <w:sz w:val="14"/>
        <w:szCs w:val="16"/>
      </w:rPr>
      <w:t xml:space="preserve"> </w:t>
    </w:r>
    <w:r w:rsidR="0087745B" w:rsidRPr="00020955">
      <w:rPr>
        <w:rFonts w:ascii="GothamBookCE-Book" w:hAnsi="GothamBookCE-Book" w:cs="GothamBookCE-Book"/>
        <w:color w:val="4E5555"/>
        <w:sz w:val="14"/>
        <w:szCs w:val="16"/>
      </w:rPr>
      <w:t>info@kocianka.cz</w:t>
    </w:r>
  </w:p>
  <w:p w:rsidR="0087745B" w:rsidRPr="00020955" w:rsidRDefault="0087745B" w:rsidP="0087745B">
    <w:pPr>
      <w:pStyle w:val="Zpat"/>
      <w:ind w:left="284"/>
      <w:rPr>
        <w:sz w:val="14"/>
        <w:szCs w:val="16"/>
      </w:rPr>
    </w:pPr>
    <w:r w:rsidRPr="00020955">
      <w:rPr>
        <w:rFonts w:ascii="GothamBoldCE-Bold" w:hAnsi="GothamBoldCE-Bold" w:cs="GothamBoldCE-Bold"/>
        <w:b/>
        <w:bCs/>
        <w:color w:val="4E5555"/>
        <w:sz w:val="14"/>
        <w:szCs w:val="16"/>
      </w:rPr>
      <w:t>www.</w:t>
    </w:r>
    <w:r>
      <w:rPr>
        <w:rFonts w:ascii="GothamBoldCE-Bold" w:hAnsi="GothamBoldCE-Bold" w:cs="GothamBoldCE-Bold"/>
        <w:b/>
        <w:bCs/>
        <w:color w:val="4E5555"/>
        <w:sz w:val="14"/>
        <w:szCs w:val="16"/>
      </w:rPr>
      <w:t>centrum</w:t>
    </w:r>
    <w:r w:rsidRPr="00020955">
      <w:rPr>
        <w:rFonts w:ascii="GothamBoldCE-Bold" w:hAnsi="GothamBoldCE-Bold" w:cs="GothamBoldCE-Bold"/>
        <w:b/>
        <w:bCs/>
        <w:color w:val="4E5555"/>
        <w:sz w:val="14"/>
        <w:szCs w:val="16"/>
      </w:rPr>
      <w:t>kocianka.cz</w:t>
    </w:r>
  </w:p>
  <w:p w:rsidR="0087745B" w:rsidRDefault="0087745B" w:rsidP="0087745B">
    <w:pPr>
      <w:pStyle w:val="Zpat"/>
    </w:pPr>
  </w:p>
  <w:p w:rsidR="0087745B" w:rsidRDefault="0087745B">
    <w:pPr>
      <w:pStyle w:val="Zpat"/>
    </w:pPr>
  </w:p>
  <w:p w:rsidR="0087745B" w:rsidRDefault="0087745B">
    <w:pPr>
      <w:pStyle w:val="Zpat"/>
      <w:jc w:val="right"/>
    </w:pPr>
    <w:r w:rsidRPr="0087745B">
      <w:rPr>
        <w:rFonts w:ascii="GothamBoldCE" w:hAnsi="GothamBoldCE"/>
        <w:color w:val="515D5B"/>
        <w:sz w:val="16"/>
        <w:szCs w:val="16"/>
      </w:rPr>
      <w:t xml:space="preserve">Stránka </w:t>
    </w:r>
    <w:r w:rsidR="004331DB" w:rsidRPr="0087745B">
      <w:rPr>
        <w:rFonts w:ascii="GothamBoldCE" w:hAnsi="GothamBoldCE"/>
        <w:b/>
        <w:color w:val="515D5B"/>
        <w:sz w:val="16"/>
        <w:szCs w:val="16"/>
      </w:rPr>
      <w:fldChar w:fldCharType="begin"/>
    </w:r>
    <w:r w:rsidRPr="0087745B">
      <w:rPr>
        <w:rFonts w:ascii="GothamBoldCE" w:hAnsi="GothamBoldCE"/>
        <w:b/>
        <w:color w:val="515D5B"/>
        <w:sz w:val="16"/>
        <w:szCs w:val="16"/>
      </w:rPr>
      <w:instrText>PAGE</w:instrText>
    </w:r>
    <w:r w:rsidR="004331DB" w:rsidRPr="0087745B">
      <w:rPr>
        <w:rFonts w:ascii="GothamBoldCE" w:hAnsi="GothamBoldCE"/>
        <w:b/>
        <w:color w:val="515D5B"/>
        <w:sz w:val="16"/>
        <w:szCs w:val="16"/>
      </w:rPr>
      <w:fldChar w:fldCharType="separate"/>
    </w:r>
    <w:r w:rsidR="007864A3">
      <w:rPr>
        <w:rFonts w:ascii="GothamBoldCE" w:hAnsi="GothamBoldCE"/>
        <w:b/>
        <w:noProof/>
        <w:color w:val="515D5B"/>
        <w:sz w:val="16"/>
        <w:szCs w:val="16"/>
      </w:rPr>
      <w:t>1</w:t>
    </w:r>
    <w:r w:rsidR="004331DB" w:rsidRPr="0087745B">
      <w:rPr>
        <w:rFonts w:ascii="GothamBoldCE" w:hAnsi="GothamBoldCE"/>
        <w:b/>
        <w:color w:val="515D5B"/>
        <w:sz w:val="16"/>
        <w:szCs w:val="16"/>
      </w:rPr>
      <w:fldChar w:fldCharType="end"/>
    </w:r>
    <w:r w:rsidRPr="0087745B">
      <w:rPr>
        <w:rFonts w:ascii="GothamBoldCE" w:hAnsi="GothamBoldCE"/>
        <w:color w:val="515D5B"/>
        <w:sz w:val="16"/>
        <w:szCs w:val="16"/>
      </w:rPr>
      <w:t xml:space="preserve"> z </w:t>
    </w:r>
    <w:r w:rsidR="004331DB" w:rsidRPr="0087745B">
      <w:rPr>
        <w:rFonts w:ascii="GothamBoldCE" w:hAnsi="GothamBoldCE"/>
        <w:b/>
        <w:color w:val="515D5B"/>
        <w:sz w:val="16"/>
        <w:szCs w:val="16"/>
      </w:rPr>
      <w:fldChar w:fldCharType="begin"/>
    </w:r>
    <w:r w:rsidRPr="0087745B">
      <w:rPr>
        <w:rFonts w:ascii="GothamBoldCE" w:hAnsi="GothamBoldCE"/>
        <w:b/>
        <w:color w:val="515D5B"/>
        <w:sz w:val="16"/>
        <w:szCs w:val="16"/>
      </w:rPr>
      <w:instrText>NUMPAGES</w:instrText>
    </w:r>
    <w:r w:rsidR="004331DB" w:rsidRPr="0087745B">
      <w:rPr>
        <w:rFonts w:ascii="GothamBoldCE" w:hAnsi="GothamBoldCE"/>
        <w:b/>
        <w:color w:val="515D5B"/>
        <w:sz w:val="16"/>
        <w:szCs w:val="16"/>
      </w:rPr>
      <w:fldChar w:fldCharType="separate"/>
    </w:r>
    <w:r w:rsidR="007864A3">
      <w:rPr>
        <w:rFonts w:ascii="GothamBoldCE" w:hAnsi="GothamBoldCE"/>
        <w:b/>
        <w:noProof/>
        <w:color w:val="515D5B"/>
        <w:sz w:val="16"/>
        <w:szCs w:val="16"/>
      </w:rPr>
      <w:t>1</w:t>
    </w:r>
    <w:r w:rsidR="004331DB" w:rsidRPr="0087745B">
      <w:rPr>
        <w:rFonts w:ascii="GothamBoldCE" w:hAnsi="GothamBoldCE"/>
        <w:b/>
        <w:color w:val="515D5B"/>
        <w:sz w:val="16"/>
        <w:szCs w:val="16"/>
      </w:rPr>
      <w:fldChar w:fldCharType="end"/>
    </w:r>
  </w:p>
  <w:p w:rsidR="00BE1977" w:rsidRDefault="00BE1977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7BA" w:rsidRDefault="000067BA" w:rsidP="00BE1977">
      <w:pPr>
        <w:spacing w:line="240" w:lineRule="auto"/>
      </w:pPr>
      <w:r>
        <w:separator/>
      </w:r>
    </w:p>
  </w:footnote>
  <w:footnote w:type="continuationSeparator" w:id="0">
    <w:p w:rsidR="000067BA" w:rsidRDefault="000067BA" w:rsidP="00BE197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977" w:rsidRDefault="00BE1977">
    <w:pPr>
      <w:pStyle w:val="Zhlav"/>
    </w:pPr>
  </w:p>
  <w:p w:rsidR="00BE1977" w:rsidRDefault="00BE1977">
    <w:pPr>
      <w:pStyle w:val="Zhlav"/>
    </w:pPr>
  </w:p>
  <w:p w:rsidR="00BE1977" w:rsidRDefault="000067BA">
    <w:pPr>
      <w:pStyle w:val="Zhlav"/>
    </w:pPr>
    <w:r>
      <w:rPr>
        <w:noProof/>
        <w:lang w:eastAsia="cs-CZ"/>
      </w:rPr>
      <w:drawing>
        <wp:inline distT="0" distB="0" distL="0" distR="0">
          <wp:extent cx="2044700" cy="698500"/>
          <wp:effectExtent l="1905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4700" cy="698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E1977" w:rsidRDefault="00BE1977">
    <w:pPr>
      <w:pStyle w:val="Zhlav"/>
    </w:pPr>
  </w:p>
  <w:p w:rsidR="00BE1977" w:rsidRDefault="00BE1977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F7CB8"/>
    <w:multiLevelType w:val="hybridMultilevel"/>
    <w:tmpl w:val="C62AC4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E91DB5"/>
    <w:multiLevelType w:val="hybridMultilevel"/>
    <w:tmpl w:val="34DE972E"/>
    <w:lvl w:ilvl="0" w:tplc="2F6A7E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3A4B7F"/>
    <w:multiLevelType w:val="hybridMultilevel"/>
    <w:tmpl w:val="9F261FE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9F4886"/>
    <w:multiLevelType w:val="hybridMultilevel"/>
    <w:tmpl w:val="0472E3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FC1990"/>
    <w:multiLevelType w:val="hybridMultilevel"/>
    <w:tmpl w:val="52C6FD7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documentProtection w:edit="readOnly" w:enforcement="1" w:cryptProviderType="rsaFull" w:cryptAlgorithmClass="hash" w:cryptAlgorithmType="typeAny" w:cryptAlgorithmSid="4" w:cryptSpinCount="100000" w:hash="hM5KtCH1Ufckgj322rPZEu6XLzw=" w:salt="cvyq3QKuABphBhRitppvgA=="/>
  <w:defaultTabStop w:val="708"/>
  <w:hyphenationZone w:val="425"/>
  <w:drawingGridHorizontalSpacing w:val="10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E741F0"/>
    <w:rsid w:val="000067BA"/>
    <w:rsid w:val="0004509F"/>
    <w:rsid w:val="001743D3"/>
    <w:rsid w:val="0018583F"/>
    <w:rsid w:val="001C3129"/>
    <w:rsid w:val="001F33B6"/>
    <w:rsid w:val="0037064E"/>
    <w:rsid w:val="0037500C"/>
    <w:rsid w:val="0043216B"/>
    <w:rsid w:val="004331DB"/>
    <w:rsid w:val="00493748"/>
    <w:rsid w:val="005307E5"/>
    <w:rsid w:val="00567DD4"/>
    <w:rsid w:val="005E73BD"/>
    <w:rsid w:val="00734F8A"/>
    <w:rsid w:val="007864A3"/>
    <w:rsid w:val="008659CE"/>
    <w:rsid w:val="0087745B"/>
    <w:rsid w:val="00883174"/>
    <w:rsid w:val="008E0722"/>
    <w:rsid w:val="009445E8"/>
    <w:rsid w:val="00A87710"/>
    <w:rsid w:val="00AB546D"/>
    <w:rsid w:val="00AD5C12"/>
    <w:rsid w:val="00BE1977"/>
    <w:rsid w:val="00CE2551"/>
    <w:rsid w:val="00CE7E7D"/>
    <w:rsid w:val="00E741F0"/>
    <w:rsid w:val="00E836D1"/>
    <w:rsid w:val="00F438CB"/>
    <w:rsid w:val="00F556AE"/>
    <w:rsid w:val="00FA1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"/>
    <w:qFormat/>
    <w:rsid w:val="001F33B6"/>
    <w:pPr>
      <w:spacing w:after="120" w:line="276" w:lineRule="auto"/>
    </w:pPr>
    <w:rPr>
      <w:rFonts w:ascii="Georgia" w:hAnsi="Georgia"/>
      <w:szCs w:val="22"/>
      <w:lang w:eastAsia="en-US"/>
    </w:rPr>
  </w:style>
  <w:style w:type="paragraph" w:styleId="Nadpis1">
    <w:name w:val="heading 1"/>
    <w:aliases w:val="Nadpis"/>
    <w:basedOn w:val="Normln"/>
    <w:next w:val="Normln"/>
    <w:link w:val="Nadpis1Char"/>
    <w:uiPriority w:val="9"/>
    <w:qFormat/>
    <w:rsid w:val="00BE1977"/>
    <w:pPr>
      <w:keepNext/>
      <w:spacing w:before="240"/>
      <w:outlineLvl w:val="0"/>
    </w:pPr>
    <w:rPr>
      <w:rFonts w:ascii="Arial" w:eastAsia="Times New Roman" w:hAnsi="Arial"/>
      <w:b/>
      <w:bCs/>
      <w:kern w:val="32"/>
      <w:sz w:val="28"/>
      <w:szCs w:val="32"/>
    </w:rPr>
  </w:style>
  <w:style w:type="paragraph" w:styleId="Nadpis2">
    <w:name w:val="heading 2"/>
    <w:aliases w:val="Subnadpis"/>
    <w:basedOn w:val="Normln"/>
    <w:next w:val="Normln"/>
    <w:link w:val="Nadpis2Char"/>
    <w:uiPriority w:val="9"/>
    <w:unhideWhenUsed/>
    <w:qFormat/>
    <w:rsid w:val="00BE1977"/>
    <w:pPr>
      <w:keepNext/>
      <w:spacing w:before="240"/>
      <w:outlineLvl w:val="1"/>
    </w:pPr>
    <w:rPr>
      <w:rFonts w:ascii="Arial" w:eastAsia="Times New Roman" w:hAnsi="Arial"/>
      <w:b/>
      <w:bCs/>
      <w:iCs/>
      <w:color w:val="76B72A"/>
      <w:sz w:val="24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E1977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E1977"/>
  </w:style>
  <w:style w:type="paragraph" w:styleId="Zpat">
    <w:name w:val="footer"/>
    <w:basedOn w:val="Normln"/>
    <w:link w:val="ZpatChar"/>
    <w:uiPriority w:val="99"/>
    <w:unhideWhenUsed/>
    <w:rsid w:val="00BE1977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E1977"/>
  </w:style>
  <w:style w:type="paragraph" w:styleId="Textbubliny">
    <w:name w:val="Balloon Text"/>
    <w:basedOn w:val="Normln"/>
    <w:link w:val="TextbublinyChar"/>
    <w:uiPriority w:val="99"/>
    <w:semiHidden/>
    <w:unhideWhenUsed/>
    <w:rsid w:val="00BE19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1977"/>
    <w:rPr>
      <w:rFonts w:ascii="Tahoma" w:hAnsi="Tahoma" w:cs="Tahoma"/>
      <w:sz w:val="16"/>
      <w:szCs w:val="16"/>
    </w:rPr>
  </w:style>
  <w:style w:type="character" w:customStyle="1" w:styleId="Nadpis1Char">
    <w:name w:val="Nadpis 1 Char"/>
    <w:aliases w:val="Nadpis Char"/>
    <w:basedOn w:val="Standardnpsmoodstavce"/>
    <w:link w:val="Nadpis1"/>
    <w:uiPriority w:val="9"/>
    <w:rsid w:val="00BE1977"/>
    <w:rPr>
      <w:rFonts w:ascii="Arial" w:eastAsia="Times New Roman" w:hAnsi="Arial" w:cs="Times New Roman"/>
      <w:b/>
      <w:bCs/>
      <w:kern w:val="32"/>
      <w:sz w:val="28"/>
      <w:szCs w:val="32"/>
    </w:rPr>
  </w:style>
  <w:style w:type="character" w:customStyle="1" w:styleId="Nadpis2Char">
    <w:name w:val="Nadpis 2 Char"/>
    <w:aliases w:val="Subnadpis Char"/>
    <w:basedOn w:val="Standardnpsmoodstavce"/>
    <w:link w:val="Nadpis2"/>
    <w:uiPriority w:val="9"/>
    <w:rsid w:val="00BE1977"/>
    <w:rPr>
      <w:rFonts w:ascii="Arial" w:eastAsia="Times New Roman" w:hAnsi="Arial" w:cs="Times New Roman"/>
      <w:b/>
      <w:bCs/>
      <w:iCs/>
      <w:color w:val="76B72A"/>
      <w:sz w:val="24"/>
      <w:szCs w:val="28"/>
    </w:rPr>
  </w:style>
  <w:style w:type="paragraph" w:styleId="Bezmezer">
    <w:name w:val="No Spacing"/>
    <w:uiPriority w:val="1"/>
    <w:qFormat/>
    <w:rsid w:val="000067B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Public\Grafick&#253;%20manu&#225;l\_&#352;ablony_CK\smlouva%20aktu&#225;ln&#237;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smlouva aktuální.dot</Template>
  <TotalTime>5</TotalTime>
  <Pages>2</Pages>
  <Words>406</Words>
  <Characters>2400</Characters>
  <Application>Microsoft Office Word</Application>
  <DocSecurity>8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2</vt:i4>
      </vt:variant>
    </vt:vector>
  </HeadingPairs>
  <TitlesOfParts>
    <vt:vector size="3" baseType="lpstr">
      <vt:lpstr/>
      <vt:lpstr>Nadpis (ARIAL 14)</vt:lpstr>
      <vt:lpstr>    Subnadpis (ARIAL 12)</vt:lpstr>
    </vt:vector>
  </TitlesOfParts>
  <Company>Centrum Kociánka</Company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t.ivicicova</dc:creator>
  <cp:lastModifiedBy>t.ivicicova</cp:lastModifiedBy>
  <cp:revision>3</cp:revision>
  <dcterms:created xsi:type="dcterms:W3CDTF">2020-09-04T10:42:00Z</dcterms:created>
  <dcterms:modified xsi:type="dcterms:W3CDTF">2020-09-25T11:20:00Z</dcterms:modified>
</cp:coreProperties>
</file>